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0E" w:rsidRPr="005C5641" w:rsidRDefault="001D530E" w:rsidP="001D530E">
      <w:pPr>
        <w:spacing w:after="120" w:line="276" w:lineRule="auto"/>
        <w:jc w:val="center"/>
        <w:rPr>
          <w:b/>
        </w:rPr>
      </w:pPr>
      <w:r w:rsidRPr="005C5641">
        <w:rPr>
          <w:b/>
        </w:rPr>
        <w:t xml:space="preserve">REGULAMIN BIURA </w:t>
      </w:r>
    </w:p>
    <w:p w:rsidR="001D530E" w:rsidRPr="005C5641" w:rsidRDefault="001D530E" w:rsidP="00583EB5">
      <w:pPr>
        <w:spacing w:after="120" w:line="276" w:lineRule="auto"/>
        <w:jc w:val="center"/>
        <w:rPr>
          <w:b/>
        </w:rPr>
      </w:pPr>
      <w:r w:rsidRPr="005C5641">
        <w:rPr>
          <w:b/>
        </w:rPr>
        <w:t xml:space="preserve">Stowarzyszenia </w:t>
      </w:r>
      <w:r w:rsidR="00BF2975" w:rsidRPr="005C5641">
        <w:rPr>
          <w:b/>
        </w:rPr>
        <w:t>„Wielkopolska z Wyobraźnią”</w:t>
      </w:r>
    </w:p>
    <w:p w:rsidR="001D530E" w:rsidRPr="005C5641" w:rsidRDefault="001D530E" w:rsidP="001D530E">
      <w:pPr>
        <w:spacing w:after="120" w:line="276" w:lineRule="auto"/>
        <w:rPr>
          <w:b/>
        </w:rPr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D126BC">
      <w:pPr>
        <w:numPr>
          <w:ilvl w:val="0"/>
          <w:numId w:val="2"/>
        </w:numPr>
        <w:spacing w:after="120" w:line="276" w:lineRule="auto"/>
        <w:jc w:val="both"/>
      </w:pPr>
      <w:r w:rsidRPr="005C5641">
        <w:t>Regulamin określa:</w:t>
      </w:r>
    </w:p>
    <w:p w:rsidR="001D530E" w:rsidRPr="005C5641" w:rsidRDefault="001D530E" w:rsidP="00D126BC">
      <w:pPr>
        <w:pStyle w:val="Akapitzlist"/>
        <w:numPr>
          <w:ilvl w:val="0"/>
          <w:numId w:val="7"/>
        </w:numPr>
        <w:tabs>
          <w:tab w:val="left" w:pos="1110"/>
        </w:tabs>
        <w:spacing w:after="120" w:line="276" w:lineRule="auto"/>
        <w:contextualSpacing w:val="0"/>
        <w:jc w:val="both"/>
      </w:pPr>
      <w:r w:rsidRPr="005C5641">
        <w:t>zasady funkcjonowania Biura Stowarzy</w:t>
      </w:r>
      <w:r w:rsidR="00583EB5" w:rsidRPr="005C5641">
        <w:t xml:space="preserve">szenia </w:t>
      </w:r>
      <w:r w:rsidR="00BF2975" w:rsidRPr="005C5641">
        <w:t>Wielkopolska z Wyobraźnią</w:t>
      </w:r>
      <w:r w:rsidRPr="005C5641">
        <w:t>, zwanego w dalszej części niniejszego dokumentu Biurem,</w:t>
      </w:r>
    </w:p>
    <w:p w:rsidR="001D530E" w:rsidRPr="005C5641" w:rsidRDefault="001D530E" w:rsidP="00D126BC">
      <w:pPr>
        <w:pStyle w:val="Akapitzlist"/>
        <w:numPr>
          <w:ilvl w:val="0"/>
          <w:numId w:val="7"/>
        </w:numPr>
        <w:tabs>
          <w:tab w:val="left" w:pos="1110"/>
        </w:tabs>
        <w:spacing w:after="120" w:line="276" w:lineRule="auto"/>
        <w:contextualSpacing w:val="0"/>
        <w:jc w:val="both"/>
      </w:pPr>
      <w:r w:rsidRPr="005C5641">
        <w:t>ramowy zakres działania i kompetencji Biura oraz służb księgowo - finansowych Stowarzyszenia,</w:t>
      </w:r>
    </w:p>
    <w:p w:rsidR="001D530E" w:rsidRPr="005C5641" w:rsidRDefault="001D530E" w:rsidP="00D126BC">
      <w:pPr>
        <w:pStyle w:val="Akapitzlist"/>
        <w:numPr>
          <w:ilvl w:val="0"/>
          <w:numId w:val="7"/>
        </w:numPr>
        <w:tabs>
          <w:tab w:val="left" w:pos="1110"/>
        </w:tabs>
        <w:spacing w:after="120" w:line="276" w:lineRule="auto"/>
        <w:contextualSpacing w:val="0"/>
        <w:jc w:val="both"/>
      </w:pPr>
      <w:r w:rsidRPr="005C5641">
        <w:t xml:space="preserve">inne postanowienia związane z działalnością Biura. </w:t>
      </w:r>
    </w:p>
    <w:p w:rsidR="001D530E" w:rsidRPr="005C5641" w:rsidRDefault="001D530E" w:rsidP="001D530E">
      <w:pPr>
        <w:numPr>
          <w:ilvl w:val="0"/>
          <w:numId w:val="2"/>
        </w:numPr>
        <w:tabs>
          <w:tab w:val="left" w:pos="1395"/>
        </w:tabs>
        <w:spacing w:after="120" w:line="276" w:lineRule="auto"/>
        <w:jc w:val="both"/>
      </w:pPr>
      <w:r w:rsidRPr="005C5641">
        <w:t>Ilekroć w niniejszym Regulaminie jest mowa o Stowarzyszeniu należy przez to rozumieć Stowarzyszenie</w:t>
      </w:r>
      <w:r w:rsidR="00583EB5" w:rsidRPr="005C5641">
        <w:t xml:space="preserve"> </w:t>
      </w:r>
      <w:r w:rsidR="00BF2975" w:rsidRPr="005C5641">
        <w:t>„Wielkopolska z Wyobraźnią”.</w:t>
      </w:r>
    </w:p>
    <w:p w:rsidR="005C5641" w:rsidRPr="005C5641" w:rsidRDefault="005C5641" w:rsidP="005C5641">
      <w:pPr>
        <w:tabs>
          <w:tab w:val="left" w:pos="1395"/>
        </w:tabs>
        <w:spacing w:after="120" w:line="276" w:lineRule="auto"/>
        <w:ind w:left="360"/>
        <w:jc w:val="both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D126BC">
      <w:pPr>
        <w:numPr>
          <w:ilvl w:val="0"/>
          <w:numId w:val="3"/>
        </w:numPr>
        <w:spacing w:after="120" w:line="276" w:lineRule="auto"/>
        <w:jc w:val="both"/>
      </w:pPr>
      <w:r w:rsidRPr="005C5641">
        <w:t xml:space="preserve">Biuro prowadzi sprawy poprzez </w:t>
      </w:r>
      <w:r w:rsidR="003E3E4C" w:rsidRPr="005C5641">
        <w:t>wykonywanie</w:t>
      </w:r>
      <w:r w:rsidRPr="005C5641">
        <w:t xml:space="preserve"> działań na rzecz Stowarzyszenia oraz pełną obsługę Zarządu Stowarzyszenia i innych organów Stowarzyszenia w zakresie spraw administracyjnych,</w:t>
      </w:r>
      <w:r w:rsidR="003E3E4C" w:rsidRPr="005C5641">
        <w:t xml:space="preserve"> finansowych i organizacyjnych, w szczególności związanych z realizacją przez Stowarzyszenie Lokalnej Strategii Rozwoju.</w:t>
      </w:r>
    </w:p>
    <w:p w:rsidR="001D530E" w:rsidRPr="005C5641" w:rsidRDefault="001D530E" w:rsidP="00D126BC">
      <w:pPr>
        <w:numPr>
          <w:ilvl w:val="0"/>
          <w:numId w:val="3"/>
        </w:numPr>
        <w:spacing w:after="120" w:line="276" w:lineRule="auto"/>
        <w:jc w:val="both"/>
      </w:pPr>
      <w:r w:rsidRPr="005C5641">
        <w:t>Biuro służy realizacji statutowych celów Stowarzyszenia.</w:t>
      </w:r>
    </w:p>
    <w:p w:rsidR="001C0EB8" w:rsidRPr="005C5641" w:rsidRDefault="00236B6E" w:rsidP="00D126BC">
      <w:pPr>
        <w:numPr>
          <w:ilvl w:val="0"/>
          <w:numId w:val="3"/>
        </w:numPr>
        <w:spacing w:after="120" w:line="276" w:lineRule="auto"/>
        <w:jc w:val="both"/>
      </w:pPr>
      <w:r w:rsidRPr="005C5641">
        <w:t xml:space="preserve">Biuro mieści się pod adresem: ul. </w:t>
      </w:r>
      <w:r w:rsidR="005279E6" w:rsidRPr="005C5641">
        <w:t>Klasztorna 29</w:t>
      </w:r>
      <w:r w:rsidRPr="005C5641">
        <w:t>, 63-720 Koźmin Wlkp.</w:t>
      </w:r>
    </w:p>
    <w:p w:rsidR="001D530E" w:rsidRPr="005C5641" w:rsidRDefault="00236B6E" w:rsidP="005C5641">
      <w:pPr>
        <w:numPr>
          <w:ilvl w:val="0"/>
          <w:numId w:val="3"/>
        </w:numPr>
        <w:spacing w:after="120" w:line="276" w:lineRule="auto"/>
        <w:jc w:val="both"/>
      </w:pPr>
      <w:r w:rsidRPr="005C5641">
        <w:t>Godziny pracy Biura to: 8.00-16.00</w:t>
      </w:r>
    </w:p>
    <w:p w:rsidR="005C5641" w:rsidRPr="005C5641" w:rsidRDefault="005C5641" w:rsidP="005C5641">
      <w:pPr>
        <w:spacing w:after="120" w:line="276" w:lineRule="auto"/>
        <w:ind w:left="360"/>
        <w:jc w:val="both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D126BC">
      <w:pPr>
        <w:numPr>
          <w:ilvl w:val="0"/>
          <w:numId w:val="8"/>
        </w:numPr>
        <w:spacing w:after="120" w:line="276" w:lineRule="auto"/>
        <w:ind w:hanging="357"/>
        <w:jc w:val="both"/>
      </w:pPr>
      <w:r w:rsidRPr="005C5641">
        <w:t>Biuro prowadzi swoją działalność w oparciu o:</w:t>
      </w:r>
    </w:p>
    <w:p w:rsidR="001D530E" w:rsidRPr="005C5641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5C5641">
        <w:t xml:space="preserve">Statut Stowarzyszenia, </w:t>
      </w:r>
    </w:p>
    <w:p w:rsidR="001D530E" w:rsidRPr="005C5641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5C5641">
        <w:t xml:space="preserve">uchwały Walnego Zebrania Członków Stowarzyszenia, </w:t>
      </w:r>
    </w:p>
    <w:p w:rsidR="001D530E" w:rsidRPr="005C5641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5C5641">
        <w:t xml:space="preserve">uchwały i polecenia Zarządu reprezentowanego przez Prezesa Zarządu, </w:t>
      </w:r>
    </w:p>
    <w:p w:rsidR="001D530E" w:rsidRPr="005C5641" w:rsidRDefault="001D530E" w:rsidP="00D126BC">
      <w:pPr>
        <w:pStyle w:val="Akapitzlist"/>
        <w:numPr>
          <w:ilvl w:val="1"/>
          <w:numId w:val="8"/>
        </w:numPr>
        <w:spacing w:after="120" w:line="276" w:lineRule="auto"/>
        <w:ind w:hanging="357"/>
        <w:contextualSpacing w:val="0"/>
        <w:jc w:val="both"/>
      </w:pPr>
      <w:r w:rsidRPr="005C5641">
        <w:t xml:space="preserve">niniejszy Regulamin. </w:t>
      </w:r>
    </w:p>
    <w:p w:rsidR="001D530E" w:rsidRPr="005C5641" w:rsidRDefault="001D530E" w:rsidP="00D126BC">
      <w:pPr>
        <w:numPr>
          <w:ilvl w:val="0"/>
          <w:numId w:val="8"/>
        </w:numPr>
        <w:spacing w:after="120" w:line="276" w:lineRule="auto"/>
        <w:jc w:val="both"/>
      </w:pPr>
      <w:r w:rsidRPr="005C5641">
        <w:t>Biuro korzysta również w swej pracy i uwzględnia przy wykonywaniu poszczególnych zadań regulaminy innych organów Stowarzyszenia, procedury naboru pracowników oraz karty opisujące stanowiska pracy.</w:t>
      </w:r>
    </w:p>
    <w:p w:rsidR="001D530E" w:rsidRPr="005C5641" w:rsidRDefault="001D530E" w:rsidP="00D126BC">
      <w:pPr>
        <w:numPr>
          <w:ilvl w:val="0"/>
          <w:numId w:val="8"/>
        </w:numPr>
        <w:spacing w:after="120" w:line="276" w:lineRule="auto"/>
        <w:jc w:val="both"/>
      </w:pPr>
      <w:r w:rsidRPr="005C5641">
        <w:t>W związku z realizacją przez Biuro zadań związanych z realizację Lokalnej Strategii Rozwoju, o której mowa w Statucie, Biuro podejmuje działania w oparciu o Procedury stanowiące odrębne dokumenty.</w:t>
      </w:r>
    </w:p>
    <w:p w:rsidR="00A152F0" w:rsidRPr="005C5641" w:rsidRDefault="00A152F0" w:rsidP="00A152F0">
      <w:pPr>
        <w:pStyle w:val="Akapitzlist1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C56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związku z realizacją przez Biuro zadań wiążących się z udzielaniem członkom </w:t>
      </w:r>
      <w:r w:rsidRPr="005C56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Stowarzyszenia oraz osobom trzecim informacji będących w dyspozycji Stowarzyszenia, Biuro działa z poszanowaniem obowiązujących przepisów prawa oraz standardów  bezpieczeństwa informacji i przetwarzania danych osobowych, które zostały określone w odrębnym dokumencie przyjętym uchwałą Zarządu.</w:t>
      </w:r>
    </w:p>
    <w:p w:rsidR="001D530E" w:rsidRPr="005C5641" w:rsidRDefault="001D530E" w:rsidP="001D530E">
      <w:pPr>
        <w:spacing w:after="120" w:line="276" w:lineRule="auto"/>
        <w:jc w:val="both"/>
      </w:pPr>
    </w:p>
    <w:p w:rsidR="00027A10" w:rsidRPr="005C5641" w:rsidRDefault="00027A10" w:rsidP="00027A10">
      <w:pPr>
        <w:spacing w:after="120" w:line="276" w:lineRule="auto"/>
        <w:jc w:val="center"/>
        <w:rPr>
          <w:b/>
        </w:rPr>
      </w:pPr>
      <w:r w:rsidRPr="005C5641">
        <w:rPr>
          <w:b/>
        </w:rPr>
        <w:t>Struktura Biura</w:t>
      </w: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5C5641">
        <w:t xml:space="preserve">Biurem kieruje </w:t>
      </w:r>
      <w:r w:rsidR="00BF2975" w:rsidRPr="005C5641">
        <w:t>Kierownik Biura.</w:t>
      </w:r>
    </w:p>
    <w:p w:rsidR="001D530E" w:rsidRPr="005C5641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5C5641">
        <w:t xml:space="preserve">Zarząd </w:t>
      </w:r>
      <w:r w:rsidR="00BF2975" w:rsidRPr="005C5641">
        <w:t xml:space="preserve">Stowarzyszenia </w:t>
      </w:r>
      <w:r w:rsidRPr="005C5641">
        <w:t>zatrudnia pracowników</w:t>
      </w:r>
      <w:r w:rsidR="00543F27" w:rsidRPr="005C5641">
        <w:t xml:space="preserve"> (reprezentowany przez Prezesa)</w:t>
      </w:r>
      <w:r w:rsidRPr="005C5641">
        <w:t>,</w:t>
      </w:r>
      <w:r w:rsidR="001C0EB8" w:rsidRPr="005C5641">
        <w:t xml:space="preserve"> </w:t>
      </w:r>
      <w:r w:rsidRPr="005C5641">
        <w:t xml:space="preserve">określa ich kompetencje, obowiązki, </w:t>
      </w:r>
      <w:r w:rsidR="001C0EB8" w:rsidRPr="005C5641">
        <w:t>zakres odpowiedzialności</w:t>
      </w:r>
      <w:r w:rsidRPr="005C5641">
        <w:t xml:space="preserve"> oraz czas pracy i wynagrodzenie</w:t>
      </w:r>
      <w:r w:rsidR="001C0EB8" w:rsidRPr="005C5641">
        <w:t>,</w:t>
      </w:r>
      <w:r w:rsidRPr="005C5641">
        <w:t xml:space="preserve"> zgodnie z procedurami przyjętymi w Stowarzyszeniu, w tym w opisie </w:t>
      </w:r>
      <w:r w:rsidR="001C0EB8" w:rsidRPr="005C5641">
        <w:t xml:space="preserve">danego </w:t>
      </w:r>
      <w:r w:rsidRPr="005C5641">
        <w:t>stanowiska pracy</w:t>
      </w:r>
      <w:r w:rsidR="001C0EB8" w:rsidRPr="005C5641">
        <w:t>.</w:t>
      </w:r>
      <w:r w:rsidR="008B3C5F" w:rsidRPr="005C5641">
        <w:t xml:space="preserve"> Opisy stanowisk pracy stanowią załącznik </w:t>
      </w:r>
      <w:r w:rsidR="00060CD5" w:rsidRPr="005C5641">
        <w:t xml:space="preserve">nr 1 </w:t>
      </w:r>
      <w:r w:rsidR="008B3C5F" w:rsidRPr="005C5641">
        <w:t>do niniejszego regulaminu.</w:t>
      </w:r>
    </w:p>
    <w:p w:rsidR="001D530E" w:rsidRPr="005C5641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5C5641">
        <w:t>Prezes Zarządu</w:t>
      </w:r>
      <w:r w:rsidR="00A637CE" w:rsidRPr="005C5641">
        <w:t xml:space="preserve"> </w:t>
      </w:r>
      <w:r w:rsidRPr="005C5641">
        <w:t xml:space="preserve">może udzielić pełnomocnictw i upoważnień pracownikom Biura do prowadzenia spraw bieżących Stowarzyszenia określając ich rodzaj </w:t>
      </w:r>
      <w:r w:rsidR="001C0EB8" w:rsidRPr="005C5641">
        <w:t xml:space="preserve">i zakres </w:t>
      </w:r>
      <w:r w:rsidRPr="005C5641">
        <w:t>na piśmie lub w odrębnych regulaminach.</w:t>
      </w:r>
      <w:r w:rsidR="001C0EB8" w:rsidRPr="005C5641">
        <w:t xml:space="preserve"> </w:t>
      </w:r>
    </w:p>
    <w:p w:rsidR="001D530E" w:rsidRPr="005C5641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</w:pPr>
      <w:r w:rsidRPr="005C5641">
        <w:t xml:space="preserve"> Struktura organizacyjna Biura przedstawia się następująco:</w:t>
      </w:r>
    </w:p>
    <w:p w:rsidR="001D530E" w:rsidRPr="005C5641" w:rsidRDefault="008B3C5F" w:rsidP="00D126BC">
      <w:pPr>
        <w:pStyle w:val="Akapitzlist"/>
        <w:numPr>
          <w:ilvl w:val="0"/>
          <w:numId w:val="15"/>
        </w:numPr>
        <w:tabs>
          <w:tab w:val="left" w:pos="1070"/>
        </w:tabs>
        <w:suppressAutoHyphens/>
        <w:spacing w:after="200" w:line="276" w:lineRule="auto"/>
        <w:contextualSpacing w:val="0"/>
        <w:jc w:val="both"/>
        <w:textAlignment w:val="baseline"/>
      </w:pPr>
      <w:r w:rsidRPr="005C5641">
        <w:t xml:space="preserve">Kierownik </w:t>
      </w:r>
      <w:r w:rsidR="001D530E" w:rsidRPr="005C5641">
        <w:t>Biura</w:t>
      </w:r>
      <w:r w:rsidR="005C0DDC" w:rsidRPr="005C5641">
        <w:t>,</w:t>
      </w:r>
    </w:p>
    <w:p w:rsidR="00BF2975" w:rsidRPr="005C5641" w:rsidRDefault="00236B6E" w:rsidP="00D126BC">
      <w:pPr>
        <w:pStyle w:val="Akapitzlist"/>
        <w:numPr>
          <w:ilvl w:val="0"/>
          <w:numId w:val="15"/>
        </w:numPr>
        <w:tabs>
          <w:tab w:val="left" w:pos="1070"/>
        </w:tabs>
        <w:suppressAutoHyphens/>
        <w:spacing w:after="200" w:line="276" w:lineRule="auto"/>
        <w:contextualSpacing w:val="0"/>
        <w:jc w:val="both"/>
        <w:textAlignment w:val="baseline"/>
      </w:pPr>
      <w:r w:rsidRPr="005C5641">
        <w:t>Specjalista do spraw koordynowania projektów</w:t>
      </w:r>
    </w:p>
    <w:p w:rsidR="008853B8" w:rsidRPr="005C5641" w:rsidRDefault="008853B8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5C5641">
        <w:t xml:space="preserve">O wielkości zatrudnienia na poszczególnych stanowiskach decyduje Zarząd, który jednocześnie może łączyć stanowiska poprzez tworzenie </w:t>
      </w:r>
      <w:r w:rsidR="00236B6E" w:rsidRPr="005C5641">
        <w:t>nie pełnoetatowych</w:t>
      </w:r>
      <w:r w:rsidRPr="005C5641">
        <w:t xml:space="preserve"> stanowisk pracy.</w:t>
      </w:r>
    </w:p>
    <w:p w:rsidR="00085878" w:rsidRPr="005C5641" w:rsidRDefault="00085878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5C5641">
        <w:t>W Biurze mogą być zatrudnione również inne osoby na podstawie umowy zlecenia, umowy o dzieło albo innej umowy cywilnoprawnej, zobowiązującej do świadczenia usług lub wykonywanie określonych zadań na rzecz Stowarzyszenia.</w:t>
      </w:r>
      <w:r w:rsidR="003F5C27" w:rsidRPr="005C5641">
        <w:t xml:space="preserve"> Zakres zadań i czynności realizowanych przez te osoby regulują zawarte z nimi umowy.</w:t>
      </w:r>
    </w:p>
    <w:p w:rsidR="001D530E" w:rsidRPr="005C5641" w:rsidRDefault="001D530E" w:rsidP="00D126BC">
      <w:pPr>
        <w:numPr>
          <w:ilvl w:val="0"/>
          <w:numId w:val="4"/>
        </w:numPr>
        <w:tabs>
          <w:tab w:val="left" w:pos="720"/>
        </w:tabs>
        <w:spacing w:after="120" w:line="276" w:lineRule="auto"/>
        <w:jc w:val="both"/>
      </w:pPr>
      <w:r w:rsidRPr="005C5641">
        <w:t xml:space="preserve"> Szczegółowy zakres obowiązków poszczególnych pracowników Biura reguluje niniejszy Regulamin, opis </w:t>
      </w:r>
      <w:r w:rsidR="001C0EB8" w:rsidRPr="005C5641">
        <w:t xml:space="preserve">poszczególnych </w:t>
      </w:r>
      <w:r w:rsidRPr="005C5641">
        <w:t>stanowisk pracy</w:t>
      </w:r>
      <w:r w:rsidR="00D338DB" w:rsidRPr="005C5641">
        <w:t xml:space="preserve"> oraz postanowienia </w:t>
      </w:r>
      <w:r w:rsidR="003F5C27" w:rsidRPr="005C5641">
        <w:t xml:space="preserve">poszczególnych </w:t>
      </w:r>
      <w:r w:rsidR="00D338DB" w:rsidRPr="005C5641">
        <w:t>umów o pracę.</w:t>
      </w:r>
    </w:p>
    <w:p w:rsidR="00027A10" w:rsidRPr="005C5641" w:rsidRDefault="00027A10" w:rsidP="00027A10">
      <w:pPr>
        <w:spacing w:after="120" w:line="276" w:lineRule="auto"/>
        <w:jc w:val="center"/>
        <w:rPr>
          <w:b/>
        </w:rPr>
      </w:pPr>
      <w:r w:rsidRPr="005C5641">
        <w:rPr>
          <w:b/>
        </w:rPr>
        <w:t>Kierownik Biura</w:t>
      </w: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BF2975">
      <w:pPr>
        <w:spacing w:after="120" w:line="276" w:lineRule="auto"/>
        <w:jc w:val="both"/>
      </w:pPr>
      <w:r w:rsidRPr="005C5641">
        <w:t xml:space="preserve">W przypadku wakatu na stanowisku </w:t>
      </w:r>
      <w:r w:rsidR="008B3C5F" w:rsidRPr="005C5641">
        <w:t>Kierownik</w:t>
      </w:r>
      <w:r w:rsidRPr="005C5641">
        <w:t xml:space="preserve">a obowiązki </w:t>
      </w:r>
      <w:r w:rsidR="008B3C5F" w:rsidRPr="005C5641">
        <w:t>Kierownik</w:t>
      </w:r>
      <w:r w:rsidRPr="005C5641">
        <w:t>a wynikające z niniejszego regulaminu pełni Prezes Zarządu.</w:t>
      </w:r>
      <w:r w:rsidR="005E0BAC" w:rsidRPr="005C5641">
        <w:t xml:space="preserve"> Prezes Zarządu może, w uzasadnionych przypadkach, wyznaczyć spośród pracowników osobę do pełnienia obowiązków Kierownika.</w:t>
      </w:r>
    </w:p>
    <w:p w:rsidR="001D530E" w:rsidRPr="005C5641" w:rsidRDefault="001D530E" w:rsidP="00D338DB">
      <w:pPr>
        <w:spacing w:after="120" w:line="276" w:lineRule="auto"/>
      </w:pPr>
    </w:p>
    <w:p w:rsidR="005279E6" w:rsidRPr="005C5641" w:rsidRDefault="005279E6" w:rsidP="00D338DB">
      <w:pPr>
        <w:spacing w:after="120" w:line="276" w:lineRule="auto"/>
      </w:pPr>
    </w:p>
    <w:p w:rsidR="005279E6" w:rsidRPr="005C5641" w:rsidRDefault="005279E6" w:rsidP="00D338DB">
      <w:pPr>
        <w:spacing w:after="120" w:line="276" w:lineRule="auto"/>
      </w:pPr>
    </w:p>
    <w:p w:rsidR="005279E6" w:rsidRPr="005C5641" w:rsidRDefault="005279E6" w:rsidP="00D338DB">
      <w:pPr>
        <w:spacing w:after="120" w:line="276" w:lineRule="auto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8B3C5F" w:rsidP="001D530E">
      <w:pPr>
        <w:spacing w:after="120" w:line="276" w:lineRule="auto"/>
        <w:jc w:val="both"/>
      </w:pPr>
      <w:r w:rsidRPr="005C5641">
        <w:t>Kierownik</w:t>
      </w:r>
      <w:r w:rsidR="001D530E" w:rsidRPr="005C5641">
        <w:t xml:space="preserve"> Biura jest odpowiedzialny za prawidłowe zarządzanie </w:t>
      </w:r>
      <w:r w:rsidR="00BF2975" w:rsidRPr="005C5641">
        <w:t>Biurem, sprawami Stowarzyszenia</w:t>
      </w:r>
      <w:r w:rsidR="00A637CE" w:rsidRPr="005C5641">
        <w:t xml:space="preserve">, </w:t>
      </w:r>
      <w:r w:rsidR="00D338DB" w:rsidRPr="005C5641">
        <w:t>a w szczególności za</w:t>
      </w:r>
      <w:r w:rsidR="001D530E" w:rsidRPr="005C5641">
        <w:t>:</w:t>
      </w:r>
    </w:p>
    <w:p w:rsidR="001D530E" w:rsidRPr="005C5641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 w:rsidRPr="005C5641">
        <w:t>wykonywanie</w:t>
      </w:r>
      <w:r w:rsidR="001D530E" w:rsidRPr="005C5641">
        <w:t xml:space="preserve"> uchwał Walnego Zebrania Członków, Zarządu Stowarzyszenia oraz Rady, </w:t>
      </w:r>
    </w:p>
    <w:p w:rsidR="001D530E" w:rsidRPr="005C5641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 w:rsidRPr="005C5641">
        <w:t>realizację</w:t>
      </w:r>
      <w:r w:rsidR="001D530E" w:rsidRPr="005C5641">
        <w:t xml:space="preserve"> zadań określonych przez Zarząd, </w:t>
      </w:r>
    </w:p>
    <w:p w:rsidR="001D530E" w:rsidRPr="005C5641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 w:rsidRPr="005C5641">
        <w:t>prowadzenie</w:t>
      </w:r>
      <w:r w:rsidR="001D530E" w:rsidRPr="005C5641">
        <w:t xml:space="preserve"> bieżących spraw Stowarzyszenia, </w:t>
      </w:r>
    </w:p>
    <w:p w:rsidR="001D530E" w:rsidRPr="005C5641" w:rsidRDefault="00D338DB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 w:rsidRPr="005C5641">
        <w:t>obsługę</w:t>
      </w:r>
      <w:r w:rsidR="001D530E" w:rsidRPr="005C5641">
        <w:t xml:space="preserve"> organów Stowarzyszenia,</w:t>
      </w:r>
    </w:p>
    <w:p w:rsidR="0090339D" w:rsidRPr="005C5641" w:rsidRDefault="0090339D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 w:rsidRPr="005C5641">
        <w:t>kierowanie pracą Biura oraz nadzorowanie pracy pozostałych pracowników Biura,</w:t>
      </w:r>
    </w:p>
    <w:p w:rsidR="001D530E" w:rsidRPr="005C5641" w:rsidRDefault="009E3B9C" w:rsidP="00D126BC">
      <w:pPr>
        <w:numPr>
          <w:ilvl w:val="0"/>
          <w:numId w:val="5"/>
        </w:numPr>
        <w:tabs>
          <w:tab w:val="left" w:pos="786"/>
        </w:tabs>
        <w:spacing w:after="120" w:line="276" w:lineRule="auto"/>
        <w:jc w:val="both"/>
      </w:pPr>
      <w:r w:rsidRPr="005C5641">
        <w:t>prowadzenie</w:t>
      </w:r>
      <w:r w:rsidR="001D530E" w:rsidRPr="005C5641">
        <w:t xml:space="preserve"> spraw kadrowych i </w:t>
      </w:r>
      <w:r w:rsidR="008B3C5F" w:rsidRPr="005C5641">
        <w:t>kooperację</w:t>
      </w:r>
      <w:r w:rsidR="001C0EB8" w:rsidRPr="005C5641">
        <w:t xml:space="preserve"> z </w:t>
      </w:r>
      <w:r w:rsidR="008B3C5F" w:rsidRPr="005C5641">
        <w:t>podmiotami zewnętrznymi wykonującymi zadania dla Stowarzyszenia</w:t>
      </w:r>
      <w:r w:rsidR="0090339D" w:rsidRPr="005C5641">
        <w:t>.</w:t>
      </w:r>
    </w:p>
    <w:p w:rsidR="001D530E" w:rsidRPr="005C5641" w:rsidRDefault="001D530E" w:rsidP="001D530E">
      <w:pPr>
        <w:spacing w:after="120" w:line="276" w:lineRule="auto"/>
        <w:jc w:val="both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D338DB" w:rsidRPr="005C5641" w:rsidRDefault="008B3C5F" w:rsidP="001D530E">
      <w:pPr>
        <w:pStyle w:val="Tekstpodstawowy3"/>
        <w:spacing w:after="120" w:line="276" w:lineRule="auto"/>
      </w:pPr>
      <w:r w:rsidRPr="005C5641">
        <w:t>Kierownik</w:t>
      </w:r>
      <w:r w:rsidR="00D338DB" w:rsidRPr="005C5641">
        <w:t xml:space="preserve"> Biura przy wykonywaniu swoich zadań działa w oparciu o udzielone pełnomocnictwo ogólne obejmujące umocowanie do zwykłego zarządu sprawami Biura w imieniu Stowarzyszenia. Dokument pełnomocnictwa wręczany jest </w:t>
      </w:r>
      <w:r w:rsidRPr="005C5641">
        <w:t>Kierownik</w:t>
      </w:r>
      <w:r w:rsidR="001875E8" w:rsidRPr="005C5641">
        <w:t>owi</w:t>
      </w:r>
      <w:r w:rsidR="00D338DB" w:rsidRPr="005C5641">
        <w:t xml:space="preserve"> Biura z chwilą powołania na to stanowisko. W przypadku odwołania </w:t>
      </w:r>
      <w:r w:rsidRPr="005C5641">
        <w:t>Kierownika</w:t>
      </w:r>
      <w:r w:rsidR="00D338DB" w:rsidRPr="005C5641">
        <w:t xml:space="preserve"> Biura ze stanowiska, pełnomocnictwo wygasa</w:t>
      </w:r>
      <w:r w:rsidR="001875E8" w:rsidRPr="005C5641">
        <w:t>,</w:t>
      </w:r>
      <w:r w:rsidR="00D338DB" w:rsidRPr="005C5641">
        <w:t xml:space="preserve"> a </w:t>
      </w:r>
      <w:r w:rsidRPr="005C5641">
        <w:t>Kierownik</w:t>
      </w:r>
      <w:r w:rsidR="00D338DB" w:rsidRPr="005C5641">
        <w:t xml:space="preserve"> Biura zobowiązany jest do zwrotu dokumentu pełnomocnictwa.</w:t>
      </w:r>
    </w:p>
    <w:p w:rsidR="001D530E" w:rsidRPr="005C5641" w:rsidRDefault="001D530E" w:rsidP="001D530E">
      <w:pPr>
        <w:spacing w:after="120" w:line="276" w:lineRule="auto"/>
        <w:jc w:val="both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8B3C5F" w:rsidP="001D530E">
      <w:pPr>
        <w:spacing w:after="120" w:line="276" w:lineRule="auto"/>
        <w:jc w:val="both"/>
      </w:pPr>
      <w:r w:rsidRPr="005C5641">
        <w:t>Kierownik</w:t>
      </w:r>
      <w:r w:rsidR="001D530E" w:rsidRPr="005C5641">
        <w:t xml:space="preserve"> Biura jest upoważniony do: 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>reprezentowania Stowarzyszenia w granicach umocowania</w:t>
      </w:r>
      <w:r w:rsidR="00085878" w:rsidRPr="005C5641">
        <w:t>,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 xml:space="preserve">prowadzenia zwykłego zarządu sprawami Stowarzyszenia, 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>podpisywania bieżącej korespondencji</w:t>
      </w:r>
      <w:r w:rsidR="00085878" w:rsidRPr="005C5641">
        <w:t xml:space="preserve"> Stowarzyszenia</w:t>
      </w:r>
      <w:r w:rsidRPr="005C5641">
        <w:t xml:space="preserve">, 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 xml:space="preserve">dokonywania samodzielnych zakupów bieżących </w:t>
      </w:r>
      <w:r w:rsidR="00236B6E" w:rsidRPr="005C5641">
        <w:t>po wcześniejszej akceptacji prezesa</w:t>
      </w:r>
      <w:r w:rsidR="00DA7B1C" w:rsidRPr="005C5641">
        <w:t>,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>sporządzania dokumentów</w:t>
      </w:r>
      <w:r w:rsidR="00085878" w:rsidRPr="005C5641">
        <w:t xml:space="preserve"> Stowarzyszenia</w:t>
      </w:r>
      <w:r w:rsidRPr="005C5641">
        <w:t xml:space="preserve">, 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 xml:space="preserve">kierowania pracą i nadzoru nad pracownikami Biura i </w:t>
      </w:r>
      <w:r w:rsidR="00085878" w:rsidRPr="005C5641">
        <w:t>osobami zatrudnionymi na podstawie umowy cywilnoprawnej do wykonywania zadań Biura,</w:t>
      </w:r>
      <w:r w:rsidRPr="005C5641">
        <w:t xml:space="preserve"> </w:t>
      </w:r>
    </w:p>
    <w:p w:rsidR="001D530E" w:rsidRPr="005C5641" w:rsidRDefault="001D530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>organizowania konferencji, spotkań i współdziałania z mediami,</w:t>
      </w:r>
    </w:p>
    <w:p w:rsidR="00027A10" w:rsidRPr="005C5641" w:rsidRDefault="00236B6E" w:rsidP="00D126BC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>akceptacji</w:t>
      </w:r>
      <w:r w:rsidR="00027A10" w:rsidRPr="005C5641">
        <w:t xml:space="preserve"> informacji </w:t>
      </w:r>
      <w:r w:rsidRPr="005C5641">
        <w:t>umieszczanych na stronie internetowej LGD,</w:t>
      </w:r>
    </w:p>
    <w:p w:rsidR="00236B6E" w:rsidRPr="005C5641" w:rsidRDefault="00BD71E8" w:rsidP="00236B6E">
      <w:pPr>
        <w:numPr>
          <w:ilvl w:val="0"/>
          <w:numId w:val="9"/>
        </w:numPr>
        <w:tabs>
          <w:tab w:val="left" w:pos="720"/>
        </w:tabs>
        <w:spacing w:after="120" w:line="276" w:lineRule="auto"/>
        <w:jc w:val="both"/>
      </w:pPr>
      <w:r w:rsidRPr="005C5641">
        <w:t>zlecania</w:t>
      </w:r>
      <w:r w:rsidR="00236B6E" w:rsidRPr="005C5641">
        <w:t xml:space="preserve"> wyjazdów służbowych podległym pracownikom.</w:t>
      </w:r>
    </w:p>
    <w:p w:rsidR="005279E6" w:rsidRPr="005C5641" w:rsidRDefault="005279E6" w:rsidP="005279E6">
      <w:pPr>
        <w:tabs>
          <w:tab w:val="left" w:pos="720"/>
        </w:tabs>
        <w:spacing w:after="120" w:line="276" w:lineRule="auto"/>
        <w:ind w:left="720"/>
        <w:jc w:val="both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085878" w:rsidRPr="005C5641" w:rsidRDefault="00060CD5" w:rsidP="00D126BC">
      <w:pPr>
        <w:numPr>
          <w:ilvl w:val="0"/>
          <w:numId w:val="10"/>
        </w:numPr>
        <w:tabs>
          <w:tab w:val="clear" w:pos="2520"/>
          <w:tab w:val="num" w:pos="426"/>
        </w:tabs>
        <w:spacing w:after="120" w:line="276" w:lineRule="auto"/>
        <w:ind w:left="426" w:hanging="426"/>
        <w:jc w:val="both"/>
      </w:pPr>
      <w:r w:rsidRPr="005C5641">
        <w:t xml:space="preserve">Prowadzenie księgowości </w:t>
      </w:r>
      <w:r w:rsidR="001D530E" w:rsidRPr="005C5641">
        <w:t xml:space="preserve">Stowarzyszenia </w:t>
      </w:r>
      <w:r w:rsidRPr="005C5641">
        <w:t>Zarząd zleca podmiotowi posiadającemu lub zatrudniającemu osoby, które posiadają</w:t>
      </w:r>
      <w:r w:rsidR="00085878" w:rsidRPr="005C5641">
        <w:t xml:space="preserve"> niezbędne uprawnienia zawodowe z zakr</w:t>
      </w:r>
      <w:r w:rsidR="00BF2975" w:rsidRPr="005C5641">
        <w:t>esu księgowości i rachunkowości, chyba że w strukturze Biura wyodrębniono stanowisko zajmujące się tego rodzaju zadaniami.</w:t>
      </w:r>
    </w:p>
    <w:p w:rsidR="00085878" w:rsidRPr="005C5641" w:rsidRDefault="00085878" w:rsidP="00D126BC">
      <w:pPr>
        <w:numPr>
          <w:ilvl w:val="0"/>
          <w:numId w:val="10"/>
        </w:numPr>
        <w:tabs>
          <w:tab w:val="clear" w:pos="2520"/>
          <w:tab w:val="num" w:pos="426"/>
        </w:tabs>
        <w:spacing w:after="120" w:line="276" w:lineRule="auto"/>
        <w:ind w:left="426" w:hanging="426"/>
        <w:jc w:val="both"/>
      </w:pPr>
      <w:r w:rsidRPr="005C5641">
        <w:t xml:space="preserve">Postanowienia umowy zawartej z </w:t>
      </w:r>
      <w:r w:rsidR="00060CD5" w:rsidRPr="005C5641">
        <w:t>podmiotem</w:t>
      </w:r>
      <w:r w:rsidRPr="005C5641">
        <w:t>, o którym mowa w ust. 1, zawierają zobowiązanie</w:t>
      </w:r>
      <w:r w:rsidR="001D530E" w:rsidRPr="005C5641">
        <w:t xml:space="preserve"> do prowadzenia księgowości Stowarzyszenia według zasad okre</w:t>
      </w:r>
      <w:r w:rsidRPr="005C5641">
        <w:t>ślonych w stosownych przepisach</w:t>
      </w:r>
      <w:r w:rsidR="001D530E" w:rsidRPr="005C5641">
        <w:t xml:space="preserve"> o gospoda</w:t>
      </w:r>
      <w:r w:rsidRPr="005C5641">
        <w:t>rce finansowej i rachunkowości.</w:t>
      </w:r>
      <w:r w:rsidR="001D530E" w:rsidRPr="005C5641">
        <w:t xml:space="preserve"> </w:t>
      </w:r>
    </w:p>
    <w:p w:rsidR="001D530E" w:rsidRPr="005C5641" w:rsidRDefault="00060CD5" w:rsidP="00D126BC">
      <w:pPr>
        <w:numPr>
          <w:ilvl w:val="0"/>
          <w:numId w:val="10"/>
        </w:numPr>
        <w:tabs>
          <w:tab w:val="clear" w:pos="2520"/>
          <w:tab w:val="num" w:pos="426"/>
        </w:tabs>
        <w:spacing w:after="120" w:line="276" w:lineRule="auto"/>
        <w:ind w:left="426" w:hanging="426"/>
        <w:jc w:val="both"/>
      </w:pPr>
      <w:r w:rsidRPr="005C5641">
        <w:t>Podmiot</w:t>
      </w:r>
      <w:r w:rsidR="00085878" w:rsidRPr="005C5641">
        <w:t>,</w:t>
      </w:r>
      <w:r w:rsidR="001D530E" w:rsidRPr="005C5641">
        <w:t xml:space="preserve"> </w:t>
      </w:r>
      <w:r w:rsidR="00085878" w:rsidRPr="005C5641">
        <w:t xml:space="preserve">o którym mowa w ust. 1, </w:t>
      </w:r>
      <w:r w:rsidR="001D530E" w:rsidRPr="005C5641">
        <w:t xml:space="preserve">współpracuje bezpośrednio z </w:t>
      </w:r>
      <w:r w:rsidRPr="005C5641">
        <w:t>Kierownikiem</w:t>
      </w:r>
      <w:r w:rsidR="001D530E" w:rsidRPr="005C5641">
        <w:t xml:space="preserve"> Biura. </w:t>
      </w:r>
    </w:p>
    <w:p w:rsidR="001D530E" w:rsidRPr="005C5641" w:rsidRDefault="001D530E" w:rsidP="001D530E">
      <w:pPr>
        <w:spacing w:after="120" w:line="276" w:lineRule="auto"/>
        <w:jc w:val="center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1D530E">
      <w:pPr>
        <w:spacing w:after="120" w:line="276" w:lineRule="auto"/>
        <w:jc w:val="both"/>
      </w:pPr>
      <w:r w:rsidRPr="005C5641">
        <w:t xml:space="preserve">Na wniosek </w:t>
      </w:r>
      <w:r w:rsidR="008B3C5F" w:rsidRPr="005C5641">
        <w:t>Kierownika</w:t>
      </w:r>
      <w:r w:rsidRPr="005C5641">
        <w:t xml:space="preserve"> Biura, Zarząd może zatrudnić Księgowego na umowę zlecenie do rozliczenia finansowego określonego projektu realizowanego przez Stowarzyszenie. </w:t>
      </w:r>
    </w:p>
    <w:p w:rsidR="001D530E" w:rsidRPr="005C5641" w:rsidRDefault="001D530E" w:rsidP="001D530E">
      <w:pPr>
        <w:spacing w:after="120" w:line="276" w:lineRule="auto"/>
        <w:jc w:val="center"/>
      </w:pPr>
    </w:p>
    <w:p w:rsidR="001D530E" w:rsidRPr="005C5641" w:rsidRDefault="00085878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  <w:r w:rsidRPr="005C5641">
        <w:rPr>
          <w:b/>
        </w:rPr>
        <w:t xml:space="preserve"> </w:t>
      </w:r>
    </w:p>
    <w:p w:rsidR="001D530E" w:rsidRPr="005C5641" w:rsidRDefault="001D530E" w:rsidP="00D126BC">
      <w:pPr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</w:pPr>
      <w:r w:rsidRPr="005C5641">
        <w:t xml:space="preserve">Pracownicy Biura wykonują swoje zadania zgodnie z zakresem czynności tj. w przedmiocie zadań, odpowiedzialności i uprawnień określonych w </w:t>
      </w:r>
      <w:r w:rsidR="00236B6E" w:rsidRPr="005C5641">
        <w:t>opisie stanowisk pracy stanowiący</w:t>
      </w:r>
      <w:r w:rsidR="004637CC" w:rsidRPr="005C5641">
        <w:t>m załącznik nr 4</w:t>
      </w:r>
      <w:r w:rsidR="00236B6E" w:rsidRPr="005C5641">
        <w:t xml:space="preserve"> do niniejszego regulaminu. </w:t>
      </w:r>
    </w:p>
    <w:p w:rsidR="001D530E" w:rsidRPr="005C5641" w:rsidRDefault="001D530E" w:rsidP="00D126BC">
      <w:pPr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</w:pPr>
      <w:r w:rsidRPr="005C5641">
        <w:t xml:space="preserve">Pracownicy Biura podlegają </w:t>
      </w:r>
      <w:r w:rsidR="008B3C5F" w:rsidRPr="005C5641">
        <w:t>Kierownikowi</w:t>
      </w:r>
      <w:r w:rsidRPr="005C5641">
        <w:t xml:space="preserve"> Biura i wykonują jego polecenia.</w:t>
      </w:r>
    </w:p>
    <w:p w:rsidR="001D530E" w:rsidRPr="005C5641" w:rsidRDefault="001D530E" w:rsidP="00D126BC">
      <w:pPr>
        <w:numPr>
          <w:ilvl w:val="0"/>
          <w:numId w:val="6"/>
        </w:numPr>
        <w:tabs>
          <w:tab w:val="left" w:pos="720"/>
        </w:tabs>
        <w:spacing w:after="120" w:line="276" w:lineRule="auto"/>
        <w:jc w:val="both"/>
      </w:pPr>
      <w:r w:rsidRPr="005C5641">
        <w:t xml:space="preserve">W czasie nieobecności </w:t>
      </w:r>
      <w:r w:rsidR="008B3C5F" w:rsidRPr="005C5641">
        <w:t>Kierownika</w:t>
      </w:r>
      <w:r w:rsidRPr="005C5641">
        <w:t xml:space="preserve"> Biura z powodu choroby, urlopu, itp. obowiązki </w:t>
      </w:r>
      <w:r w:rsidR="008B3C5F" w:rsidRPr="005C5641">
        <w:t>Kierownik</w:t>
      </w:r>
      <w:r w:rsidRPr="005C5641">
        <w:t>a Biura wykonuje upoważniony przez niego pracownik.</w:t>
      </w:r>
    </w:p>
    <w:p w:rsidR="001D530E" w:rsidRPr="005C5641" w:rsidRDefault="001D530E" w:rsidP="001D530E">
      <w:pPr>
        <w:spacing w:after="120" w:line="276" w:lineRule="auto"/>
      </w:pP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1D530E">
      <w:pPr>
        <w:spacing w:after="120" w:line="276" w:lineRule="auto"/>
        <w:jc w:val="both"/>
      </w:pPr>
      <w:r w:rsidRPr="005C5641">
        <w:t xml:space="preserve">Biuro używa pieczątki podłużnej z nazwą i adresem Stowarzyszenia oraz pieczątek imiennych. </w:t>
      </w:r>
    </w:p>
    <w:p w:rsidR="003F5C27" w:rsidRPr="005C5641" w:rsidRDefault="003F5C27" w:rsidP="001D530E">
      <w:pPr>
        <w:spacing w:after="120" w:line="276" w:lineRule="auto"/>
        <w:jc w:val="both"/>
      </w:pPr>
    </w:p>
    <w:p w:rsidR="00590562" w:rsidRPr="005C5641" w:rsidRDefault="00590562" w:rsidP="00027A10">
      <w:pPr>
        <w:spacing w:after="120" w:line="276" w:lineRule="auto"/>
        <w:jc w:val="center"/>
        <w:rPr>
          <w:b/>
        </w:rPr>
      </w:pPr>
      <w:r w:rsidRPr="005C5641">
        <w:rPr>
          <w:b/>
        </w:rPr>
        <w:t>Nabór pracowników</w:t>
      </w:r>
    </w:p>
    <w:p w:rsidR="00590562" w:rsidRPr="005C5641" w:rsidRDefault="00590562" w:rsidP="00D126BC">
      <w:pPr>
        <w:pStyle w:val="Akapitzlist"/>
        <w:numPr>
          <w:ilvl w:val="0"/>
          <w:numId w:val="16"/>
        </w:numPr>
        <w:spacing w:after="120" w:line="276" w:lineRule="auto"/>
        <w:jc w:val="center"/>
      </w:pPr>
    </w:p>
    <w:p w:rsidR="00590562" w:rsidRPr="005C5641" w:rsidRDefault="00C27E24" w:rsidP="005C5641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>Zapisy</w:t>
      </w:r>
      <w:r w:rsidR="00042C97" w:rsidRPr="005C5641">
        <w:rPr>
          <w:shd w:val="clear" w:color="auto" w:fill="FFFFFF"/>
        </w:rPr>
        <w:t xml:space="preserve"> tego paragrafu</w:t>
      </w:r>
      <w:r w:rsidRPr="005C5641">
        <w:rPr>
          <w:shd w:val="clear" w:color="auto" w:fill="FFFFFF"/>
        </w:rPr>
        <w:t xml:space="preserve"> mają zastosowanie w stosunku do zatrudniania pracowników na podstawie umowy o pracę.</w:t>
      </w:r>
    </w:p>
    <w:p w:rsidR="005C5641" w:rsidRPr="005C5641" w:rsidRDefault="00C27E24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>Zatrudnianie pracowników odbywa się w drodze konkursu, poprzez analizę złożonych ofert, przy czym informacja o wolnym stanowisku pracy winna być podana do publicznej wiadomości</w:t>
      </w:r>
    </w:p>
    <w:p w:rsidR="00C27E24" w:rsidRPr="005C5641" w:rsidRDefault="00C27E24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 xml:space="preserve">Istnieje możliwość pozakonkursowego naboru pracowników, zgodnie z zasadami opisanymi w punkcie 7 niniejszego </w:t>
      </w:r>
      <w:r w:rsidR="00042C97" w:rsidRPr="005C5641">
        <w:t>paragrafu</w:t>
      </w:r>
      <w:r w:rsidRPr="005C5641">
        <w:t>.</w:t>
      </w:r>
    </w:p>
    <w:p w:rsidR="00D532EE" w:rsidRPr="005C5641" w:rsidRDefault="00BF2975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lastRenderedPageBreak/>
        <w:t xml:space="preserve">Informacja o wolnych miejscach pracy w Biurze umieszczana jest na stronie internetowej Stowarzyszenia i </w:t>
      </w:r>
      <w:r w:rsidR="00D532EE" w:rsidRPr="005C5641">
        <w:t xml:space="preserve">zawiera informacje na temat: </w:t>
      </w:r>
    </w:p>
    <w:p w:rsidR="00D532EE" w:rsidRPr="005C5641" w:rsidRDefault="00D532EE" w:rsidP="00D532EE">
      <w:pPr>
        <w:numPr>
          <w:ilvl w:val="0"/>
          <w:numId w:val="21"/>
        </w:numPr>
        <w:tabs>
          <w:tab w:val="clear" w:pos="360"/>
        </w:tabs>
        <w:spacing w:after="120" w:line="276" w:lineRule="auto"/>
        <w:ind w:left="993" w:hanging="426"/>
        <w:jc w:val="both"/>
      </w:pPr>
      <w:r w:rsidRPr="005C5641">
        <w:t xml:space="preserve">Opisu stanowiska – wymagań, kwalifikacji i umiejętności (koniecznych </w:t>
      </w:r>
      <w:r w:rsidRPr="005C5641">
        <w:br/>
        <w:t xml:space="preserve">i pożądanych), przy czym określenie wymagań stosowanych podczas danego naboru musi gwarantować, że co najmniej 50% zatrudnionych pracowników posiada doświadczenie i niezbędną wiedzę do wdrażania i aktualizacji dokumentów strategicznych o zasięgu regionalnym/lokalnym, </w:t>
      </w:r>
    </w:p>
    <w:p w:rsidR="00D532EE" w:rsidRPr="005C5641" w:rsidRDefault="00D532EE" w:rsidP="00D532EE">
      <w:pPr>
        <w:numPr>
          <w:ilvl w:val="0"/>
          <w:numId w:val="21"/>
        </w:numPr>
        <w:tabs>
          <w:tab w:val="clear" w:pos="360"/>
        </w:tabs>
        <w:spacing w:after="120" w:line="276" w:lineRule="auto"/>
        <w:ind w:left="993" w:hanging="426"/>
        <w:jc w:val="both"/>
      </w:pPr>
      <w:r w:rsidRPr="005C5641">
        <w:t>Formy i rodzaju dokumentów, które należy złożyć wraz z aplikacją;</w:t>
      </w:r>
    </w:p>
    <w:p w:rsidR="00D532EE" w:rsidRPr="005C5641" w:rsidRDefault="00D532EE" w:rsidP="00D532EE">
      <w:pPr>
        <w:numPr>
          <w:ilvl w:val="0"/>
          <w:numId w:val="21"/>
        </w:numPr>
        <w:tabs>
          <w:tab w:val="clear" w:pos="360"/>
        </w:tabs>
        <w:spacing w:after="120" w:line="276" w:lineRule="auto"/>
        <w:ind w:left="993" w:hanging="426"/>
        <w:jc w:val="both"/>
      </w:pPr>
      <w:r w:rsidRPr="005C5641">
        <w:t>Terminu i miejsca składania aplikacji.</w:t>
      </w:r>
    </w:p>
    <w:p w:rsidR="00D532EE" w:rsidRPr="005C5641" w:rsidRDefault="00BF2975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t xml:space="preserve">Z osobami, które w odpowiedzi </w:t>
      </w:r>
      <w:r w:rsidR="00D532EE" w:rsidRPr="005C5641">
        <w:t xml:space="preserve">na informację, o której mowa w ust. 2, </w:t>
      </w:r>
      <w:r w:rsidRPr="005C5641">
        <w:t>złożyły swoje aplikacje obejmujące co najmniej CV, list motywacyjny oraz dokumenty potwierdzające posiadane kwalifikacje i wiedzę niezbędną do zajmowania stanowiska</w:t>
      </w:r>
      <w:r w:rsidR="00D532EE" w:rsidRPr="005C5641">
        <w:t xml:space="preserve">, członek Zarządu lub upoważniony przez Zarząd Kierownik Biura </w:t>
      </w:r>
      <w:r w:rsidRPr="005C5641">
        <w:t xml:space="preserve">przeprowadza rozmowę rekrutacyjną, która może być poprzedzona testem, oceniając predyspozycje kandydata do pracy w oparciu o opracowane wcześniej kryteria zatrudnienia. Ze względu na dużą liczbę </w:t>
      </w:r>
      <w:r w:rsidR="00D532EE" w:rsidRPr="005C5641">
        <w:t>kandydatów liczba osób, z którymi przeprowadzona zostanie rozmowa rekrutacyjna może zostać ograniczona</w:t>
      </w:r>
      <w:r w:rsidRPr="005C5641">
        <w:t xml:space="preserve"> do 5 kandydatów, którzy – biorąc pod uwagę przesłane aplikacje – w najwyższym stopniu spełniają wymogi określone w informacji, o której mowa wcześniej. </w:t>
      </w:r>
    </w:p>
    <w:p w:rsidR="00BF2975" w:rsidRPr="005C5641" w:rsidRDefault="00BF2975" w:rsidP="00D532EE">
      <w:pPr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t>Po dokonanej ocenie kandydatów, z osobą, która w największym stopniu spełnia wymagania niezbędne do zatrudnienia, zawierana jest umowa o pracę. O zakończeniu procedury zmierzającej do zatrudnienia pracownika (niezależnie od wyniku takiej procedury), Stowarzyszenie umieszcza informacją na swojej stronie internetowej.</w:t>
      </w:r>
    </w:p>
    <w:p w:rsidR="005C5641" w:rsidRPr="005C5641" w:rsidRDefault="00C27E24" w:rsidP="005C5641">
      <w:pPr>
        <w:pStyle w:val="Akapitzlist"/>
        <w:numPr>
          <w:ilvl w:val="0"/>
          <w:numId w:val="22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 xml:space="preserve">Procedurę pozakonkursowego naboru pracowników na wolne stanowisko pracy uruchamia pisemny wniosek </w:t>
      </w:r>
      <w:r w:rsidR="00042C97" w:rsidRPr="005C5641">
        <w:rPr>
          <w:shd w:val="clear" w:color="auto" w:fill="FFFFFF"/>
        </w:rPr>
        <w:t>złożony</w:t>
      </w:r>
      <w:r w:rsidRPr="005C5641">
        <w:rPr>
          <w:shd w:val="clear" w:color="auto" w:fill="FFFFFF"/>
        </w:rPr>
        <w:t xml:space="preserve"> Zarządowi Stowarzyszenia przez Kierownika Biura,</w:t>
      </w:r>
      <w:r w:rsidR="005C5641" w:rsidRPr="005C5641">
        <w:rPr>
          <w:shd w:val="clear" w:color="auto" w:fill="FFFFFF"/>
        </w:rPr>
        <w:t xml:space="preserve"> lub osobę pełniącą</w:t>
      </w:r>
      <w:r w:rsidR="006053B2" w:rsidRPr="005C5641">
        <w:rPr>
          <w:shd w:val="clear" w:color="auto" w:fill="FFFFFF"/>
        </w:rPr>
        <w:t xml:space="preserve"> obowiązki kierownika biura</w:t>
      </w:r>
      <w:r w:rsidRPr="005C5641">
        <w:rPr>
          <w:shd w:val="clear" w:color="auto" w:fill="FFFFFF"/>
        </w:rPr>
        <w:t xml:space="preserve"> wraz z opinią o osobie w stosunku, od której uruchamiana jest procedura.</w:t>
      </w:r>
    </w:p>
    <w:p w:rsidR="005C5641" w:rsidRPr="005C5641" w:rsidRDefault="00C27E24" w:rsidP="005C5641">
      <w:pPr>
        <w:pStyle w:val="Akapitzlist"/>
        <w:tabs>
          <w:tab w:val="left" w:pos="720"/>
        </w:tabs>
        <w:spacing w:after="120" w:line="276" w:lineRule="auto"/>
        <w:ind w:left="360"/>
        <w:jc w:val="both"/>
      </w:pPr>
      <w:r w:rsidRPr="005C5641">
        <w:rPr>
          <w:shd w:val="clear" w:color="auto" w:fill="FFFFFF"/>
        </w:rPr>
        <w:t>Decyzję o rozpoczęciu procedury pozakonkursowej podejmuje Zarząd</w:t>
      </w:r>
      <w:r w:rsidR="006053B2" w:rsidRPr="005C5641">
        <w:rPr>
          <w:shd w:val="clear" w:color="auto" w:fill="FFFFFF"/>
        </w:rPr>
        <w:t xml:space="preserve"> po przez </w:t>
      </w:r>
      <w:r w:rsidR="005C5641" w:rsidRPr="005C5641">
        <w:rPr>
          <w:shd w:val="clear" w:color="auto" w:fill="FFFFFF"/>
        </w:rPr>
        <w:t>podję</w:t>
      </w:r>
      <w:r w:rsidR="006053B2" w:rsidRPr="005C5641">
        <w:rPr>
          <w:shd w:val="clear" w:color="auto" w:fill="FFFFFF"/>
        </w:rPr>
        <w:t>cie uchwały</w:t>
      </w:r>
      <w:r w:rsidRPr="005C5641">
        <w:rPr>
          <w:shd w:val="clear" w:color="auto" w:fill="FFFFFF"/>
        </w:rPr>
        <w:t>.</w:t>
      </w:r>
      <w:r w:rsidRPr="005C5641">
        <w:br/>
      </w:r>
      <w:r w:rsidRPr="005C5641">
        <w:rPr>
          <w:shd w:val="clear" w:color="auto" w:fill="FFFFFF"/>
        </w:rPr>
        <w:t>Procedurę pozakonkursowego naboru pracowników na wolne stanowisko pracy uruchamia się wyłącznie w stosunku do osób, które:</w:t>
      </w:r>
    </w:p>
    <w:p w:rsidR="005C5641" w:rsidRPr="005C5641" w:rsidRDefault="00C27E24" w:rsidP="005C5641">
      <w:pPr>
        <w:pStyle w:val="Akapitzlist"/>
        <w:numPr>
          <w:ilvl w:val="0"/>
          <w:numId w:val="25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>odbyły staż w Biurze LGD i sprawdziły się na swoim stanowisku pracy oraz spełniają warunki wymienione w opisie stanowiska pracy,</w:t>
      </w:r>
    </w:p>
    <w:p w:rsidR="005C5641" w:rsidRPr="005C5641" w:rsidRDefault="00C27E24" w:rsidP="005C5641">
      <w:pPr>
        <w:pStyle w:val="Akapitzlist"/>
        <w:numPr>
          <w:ilvl w:val="0"/>
          <w:numId w:val="25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>pracowały w Biurze LGD w ramach prac interwencyjnych i sprawdziły się na swoim stanowisku pracy oraz spełniają warunki wymienione w opisie stanowiska pracy,</w:t>
      </w:r>
    </w:p>
    <w:p w:rsidR="005C5641" w:rsidRPr="005C5641" w:rsidRDefault="00C27E24" w:rsidP="005C5641">
      <w:pPr>
        <w:pStyle w:val="Akapitzlist"/>
        <w:numPr>
          <w:ilvl w:val="0"/>
          <w:numId w:val="25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>w przypadku zmiany formy zatrudnienia z umowy zlecenia, na u</w:t>
      </w:r>
      <w:r w:rsidR="00042C97" w:rsidRPr="005C5641">
        <w:rPr>
          <w:shd w:val="clear" w:color="auto" w:fill="FFFFFF"/>
        </w:rPr>
        <w:t>mowę o pracę w stosunku do osób, które były zatrudnione</w:t>
      </w:r>
      <w:r w:rsidRPr="005C5641">
        <w:rPr>
          <w:shd w:val="clear" w:color="auto" w:fill="FFFFFF"/>
        </w:rPr>
        <w:t xml:space="preserve"> w ramach u</w:t>
      </w:r>
      <w:r w:rsidR="00042C97" w:rsidRPr="005C5641">
        <w:rPr>
          <w:shd w:val="clear" w:color="auto" w:fill="FFFFFF"/>
        </w:rPr>
        <w:t>mowy cywilnoprawnej i sprawdziły</w:t>
      </w:r>
      <w:r w:rsidRPr="005C5641">
        <w:rPr>
          <w:shd w:val="clear" w:color="auto" w:fill="FFFFFF"/>
        </w:rPr>
        <w:t xml:space="preserve"> się w realizacji zakresu swoich zadań zgodnie z zawartą umową jak również spełnia</w:t>
      </w:r>
      <w:r w:rsidR="00FD5C45" w:rsidRPr="005C5641">
        <w:rPr>
          <w:shd w:val="clear" w:color="auto" w:fill="FFFFFF"/>
        </w:rPr>
        <w:t>ją</w:t>
      </w:r>
      <w:r w:rsidRPr="005C5641">
        <w:rPr>
          <w:shd w:val="clear" w:color="auto" w:fill="FFFFFF"/>
        </w:rPr>
        <w:t xml:space="preserve"> warunki wymienione w opisie stanowiska pracy,</w:t>
      </w:r>
    </w:p>
    <w:p w:rsidR="005C5641" w:rsidRPr="005C5641" w:rsidRDefault="00C27E24" w:rsidP="005C5641">
      <w:pPr>
        <w:pStyle w:val="Akapitzlist"/>
        <w:numPr>
          <w:ilvl w:val="0"/>
          <w:numId w:val="25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t xml:space="preserve">były wcześniej zatrudnione w innym biurze LGD lub LGR </w:t>
      </w:r>
      <w:r w:rsidR="00FD5C45" w:rsidRPr="005C5641">
        <w:rPr>
          <w:shd w:val="clear" w:color="auto" w:fill="FFFFFF"/>
        </w:rPr>
        <w:t>i</w:t>
      </w:r>
      <w:r w:rsidRPr="005C5641">
        <w:rPr>
          <w:shd w:val="clear" w:color="auto" w:fill="FFFFFF"/>
        </w:rPr>
        <w:t xml:space="preserve"> spełniają warunki wymienione w opisie stanowiska pracy,</w:t>
      </w:r>
    </w:p>
    <w:p w:rsidR="005C5641" w:rsidRPr="005C5641" w:rsidRDefault="00C27E24" w:rsidP="005C5641">
      <w:pPr>
        <w:pStyle w:val="Akapitzlist"/>
        <w:numPr>
          <w:ilvl w:val="0"/>
          <w:numId w:val="25"/>
        </w:numPr>
        <w:tabs>
          <w:tab w:val="left" w:pos="720"/>
        </w:tabs>
        <w:spacing w:after="120" w:line="276" w:lineRule="auto"/>
        <w:jc w:val="both"/>
      </w:pPr>
      <w:r w:rsidRPr="005C5641">
        <w:rPr>
          <w:shd w:val="clear" w:color="auto" w:fill="FFFFFF"/>
        </w:rPr>
        <w:lastRenderedPageBreak/>
        <w:t>współpracowały z Biurem LGD w ramach wolontariatu i sprawdziły się na swoim stanowisku pracy oraz spełniają warunki wymienione w opisie stanowiska pracy.</w:t>
      </w:r>
    </w:p>
    <w:p w:rsidR="00C27E24" w:rsidRPr="005C5641" w:rsidRDefault="00C27E24" w:rsidP="005C5641">
      <w:pPr>
        <w:tabs>
          <w:tab w:val="left" w:pos="720"/>
        </w:tabs>
        <w:spacing w:after="120" w:line="276" w:lineRule="auto"/>
        <w:ind w:left="720"/>
        <w:jc w:val="both"/>
      </w:pPr>
      <w:r w:rsidRPr="005C5641">
        <w:rPr>
          <w:shd w:val="clear" w:color="auto" w:fill="FFFFFF"/>
        </w:rPr>
        <w:t xml:space="preserve">Kandydat, w stosunku do którego uruchamiana jest pozakonkursowa procedura naboru na wolne stanowisko pracy zobowiązany jest przedstawić Zarządowi Stowarzyszenia za pośrednictwem Kierownika Biura dokumenty aplikacyjne, poświadczające spełnienie wymogów zgodnie z opisem stanowiska </w:t>
      </w:r>
      <w:r w:rsidR="00FD5C45" w:rsidRPr="005C5641">
        <w:rPr>
          <w:shd w:val="clear" w:color="auto" w:fill="FFFFFF"/>
        </w:rPr>
        <w:t xml:space="preserve">stanowiącego załącznik nr 4 do </w:t>
      </w:r>
      <w:r w:rsidRPr="005C5641">
        <w:rPr>
          <w:shd w:val="clear" w:color="auto" w:fill="FFFFFF"/>
        </w:rPr>
        <w:t xml:space="preserve"> Regulaminu </w:t>
      </w:r>
      <w:r w:rsidR="00FD5C45" w:rsidRPr="005C5641">
        <w:rPr>
          <w:shd w:val="clear" w:color="auto" w:fill="FFFFFF"/>
        </w:rPr>
        <w:t>Biura Stowarzyszenia</w:t>
      </w:r>
      <w:r w:rsidRPr="005C5641">
        <w:rPr>
          <w:shd w:val="clear" w:color="auto" w:fill="FFFFFF"/>
        </w:rPr>
        <w:t>.</w:t>
      </w:r>
      <w:r w:rsidRPr="005C5641">
        <w:br/>
      </w:r>
      <w:r w:rsidRPr="005C5641">
        <w:rPr>
          <w:shd w:val="clear" w:color="auto" w:fill="FFFFFF"/>
        </w:rPr>
        <w:t>Decyzję o zatrudnieniu podejmuje Zarząd Stowarzyszenia.</w:t>
      </w:r>
    </w:p>
    <w:p w:rsidR="00590562" w:rsidRPr="005C5641" w:rsidRDefault="00590562" w:rsidP="00590562">
      <w:pPr>
        <w:pStyle w:val="Akapitzlist"/>
        <w:ind w:left="1080"/>
        <w:jc w:val="both"/>
      </w:pPr>
    </w:p>
    <w:p w:rsidR="008C4452" w:rsidRPr="005C5641" w:rsidRDefault="008C4452" w:rsidP="008C4452">
      <w:pPr>
        <w:pStyle w:val="Default"/>
        <w:jc w:val="both"/>
        <w:rPr>
          <w:rStyle w:val="Domylnaczcionkaakapitu1"/>
          <w:color w:val="auto"/>
        </w:rPr>
      </w:pPr>
    </w:p>
    <w:p w:rsidR="008C4452" w:rsidRPr="005C5641" w:rsidRDefault="008C4452" w:rsidP="008C4452">
      <w:pPr>
        <w:spacing w:after="120" w:line="276" w:lineRule="auto"/>
        <w:jc w:val="center"/>
        <w:rPr>
          <w:b/>
        </w:rPr>
      </w:pPr>
      <w:r w:rsidRPr="005C5641">
        <w:rPr>
          <w:b/>
        </w:rPr>
        <w:t xml:space="preserve">Doradztwo, animacja lokalna i współpraca </w:t>
      </w:r>
    </w:p>
    <w:p w:rsidR="003F5C27" w:rsidRPr="005C5641" w:rsidRDefault="003F5C27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  <w:bCs/>
        </w:rPr>
      </w:pPr>
    </w:p>
    <w:p w:rsidR="003F5C27" w:rsidRPr="005C5641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Biuro udziela osobom zainteresowanym realizacją operacji w ramach wdrażania przez Stowarzyszenie Lokalnej Strategii Rozwoju, informacji o zasadach, warunkach i trybie ubiegania się o przyznanie pomocy.</w:t>
      </w:r>
    </w:p>
    <w:p w:rsidR="003F5C27" w:rsidRPr="005C5641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Biuro udziela informacji w oparciu o aktualne przepisy, wytyczne, interpretacje i inne dokumenty istotne w procesie ubiegania się o przyznanie pomocy.</w:t>
      </w:r>
    </w:p>
    <w:p w:rsidR="003F5C27" w:rsidRPr="005C5641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Świadczone przez Biuro doradztwo polega na pomocy na każdym etapie ubiegania się o pomoc, realizacji operacji i rozliczania wykorzystanej pomocy. Świadczenie doradztwa nie polega na wypełnianiu za wnioskodawców lub beneficjentów jakichkolwiek dokumentów.</w:t>
      </w:r>
    </w:p>
    <w:p w:rsidR="003F5C27" w:rsidRPr="005C5641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Udzielanie informacji odbywa się:</w:t>
      </w:r>
    </w:p>
    <w:p w:rsidR="003F5C27" w:rsidRPr="005C5641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641">
        <w:rPr>
          <w:rFonts w:ascii="Times New Roman" w:hAnsi="Times New Roman" w:cs="Times New Roman"/>
          <w:sz w:val="24"/>
          <w:szCs w:val="24"/>
        </w:rPr>
        <w:t>w Biurze, w drodze bezpośrednich kontaktów z osobą zainteresowaną;</w:t>
      </w:r>
    </w:p>
    <w:p w:rsidR="003F5C27" w:rsidRPr="005C5641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641">
        <w:rPr>
          <w:rFonts w:ascii="Times New Roman" w:hAnsi="Times New Roman" w:cs="Times New Roman"/>
          <w:sz w:val="24"/>
          <w:szCs w:val="24"/>
        </w:rPr>
        <w:t>telefonicznie;</w:t>
      </w:r>
    </w:p>
    <w:p w:rsidR="003F5C27" w:rsidRPr="005C5641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641">
        <w:rPr>
          <w:rFonts w:ascii="Times New Roman" w:hAnsi="Times New Roman" w:cs="Times New Roman"/>
          <w:sz w:val="24"/>
          <w:szCs w:val="24"/>
        </w:rPr>
        <w:t>drogą elektroniczną (e-mail);</w:t>
      </w:r>
    </w:p>
    <w:p w:rsidR="003F5C27" w:rsidRPr="005C5641" w:rsidRDefault="003F5C27" w:rsidP="00D126BC">
      <w:pPr>
        <w:pStyle w:val="Akapitzlist1"/>
        <w:numPr>
          <w:ilvl w:val="0"/>
          <w:numId w:val="11"/>
        </w:numPr>
        <w:spacing w:after="12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5641">
        <w:rPr>
          <w:rFonts w:ascii="Times New Roman" w:hAnsi="Times New Roman" w:cs="Times New Roman"/>
          <w:sz w:val="24"/>
          <w:szCs w:val="24"/>
        </w:rPr>
        <w:t>w inny sposób i w innych miejscach, na przykład przy okazji realizowania przez Stowarzyszenie projektów promocyjnych, aktywizacyjnych itp.</w:t>
      </w:r>
    </w:p>
    <w:p w:rsidR="003F5C27" w:rsidRPr="005C5641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 xml:space="preserve">Każdy przypadek udzielonego doradztwa podlega zarejestrowaniu w prowadzonym przez Biuro Rejestrze Prowadzonego Doradztwa. W Rejestrze tym wprowadzane są informacje na temat daty, miejsca i formy udzielonego doradztwa, temacie, którego dotyczyło doradztwo, osobie, której zostało udzielone doradztwo (jeżeli podała ona odpowiednie dane i wyraziła zgodę na ich spis do Rejestru) oraz inne uwagi istotne z punktu widzenia udzielanych informacji. Rejestr prowadzony jest przez Biuro w formie papierowej lub elektronicznej. Nadzór nad prawidłowym prowadzeniem Rejestru, podsumowanie informacji zawartych w Rejestrze i ich przekazywanie Władzom Stowarzyszenia należy do </w:t>
      </w:r>
      <w:r w:rsidR="008B3C5F" w:rsidRPr="005C5641">
        <w:t>Kierownika</w:t>
      </w:r>
      <w:r w:rsidRPr="005C5641">
        <w:t xml:space="preserve"> Biura.</w:t>
      </w:r>
    </w:p>
    <w:p w:rsidR="003F5C27" w:rsidRPr="005C5641" w:rsidRDefault="003F5C27" w:rsidP="00D126BC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 xml:space="preserve">Każdy pracownik Biura, który udzielił w jakiejkolwiek formie doradztwa zobowiązany jest, w terminie 3 dni roboczych od dnia udzielenia doradztwa, wpisać odpowiednie informacje na jego temat do Rejestru, o którym mowa w ust. 5. </w:t>
      </w:r>
    </w:p>
    <w:p w:rsidR="00D532EE" w:rsidRPr="005C5641" w:rsidRDefault="003F5C27" w:rsidP="00274C35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lastRenderedPageBreak/>
        <w:t>Osobom, którym udzielono doradztwa, pracownik Biura proponuje wypełnienie krótkiej ankiety mierzącej jakość udzielonego przez Biuro doradztwa. Ankieta jest anonimowa i może być wype</w:t>
      </w:r>
      <w:r w:rsidR="00236B6E" w:rsidRPr="005C5641">
        <w:t xml:space="preserve">łniona </w:t>
      </w:r>
      <w:r w:rsidR="00C17BCB" w:rsidRPr="005C5641">
        <w:t>w formie papierowej</w:t>
      </w:r>
      <w:r w:rsidR="00236B6E" w:rsidRPr="005C5641">
        <w:t xml:space="preserve"> i złożona w wyznaczonej urnie w biurze LGD. </w:t>
      </w:r>
      <w:r w:rsidRPr="005C5641">
        <w:t xml:space="preserve"> (formularz ankiety dostępny jest</w:t>
      </w:r>
      <w:r w:rsidR="00236B6E" w:rsidRPr="005C5641">
        <w:t xml:space="preserve"> również </w:t>
      </w:r>
      <w:r w:rsidRPr="005C5641">
        <w:t xml:space="preserve"> na stronie internetowej Stowarzyszenia).</w:t>
      </w:r>
      <w:r w:rsidR="00D532EE" w:rsidRPr="005C5641">
        <w:t xml:space="preserve"> </w:t>
      </w:r>
    </w:p>
    <w:p w:rsidR="00C10130" w:rsidRPr="005C5641" w:rsidRDefault="00C10130" w:rsidP="00274C35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 xml:space="preserve">Uczestnikom organizowanych działań aktywizacyjnych w szczególności szkoleń proponuje się również wypełnianie anonimowej ankiety oceniającej przedsięwzięcie, w którym brali udział. </w:t>
      </w:r>
    </w:p>
    <w:p w:rsidR="003F5C27" w:rsidRPr="005C5641" w:rsidRDefault="003F5C27" w:rsidP="00274C35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Wyniki ankiet stanowią podstawę do mierzenia jakości ud</w:t>
      </w:r>
      <w:r w:rsidR="00632EFC" w:rsidRPr="005C5641">
        <w:t>zielonego przez Biuro doradztwa oraz zadowolenia z prowadzonej animacji lokalnej i współpracy.</w:t>
      </w:r>
    </w:p>
    <w:p w:rsidR="00D532EE" w:rsidRPr="005C5641" w:rsidRDefault="003E3E4C" w:rsidP="00C10130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Szczegółowe z</w:t>
      </w:r>
      <w:r w:rsidR="00D532EE" w:rsidRPr="005C5641">
        <w:t>asady dokonywania p</w:t>
      </w:r>
      <w:r w:rsidR="00C17BCB" w:rsidRPr="005C5641">
        <w:t>omiaru działań w zakresie doradztwa</w:t>
      </w:r>
      <w:r w:rsidR="00D532EE" w:rsidRPr="005C5641">
        <w:t xml:space="preserve"> </w:t>
      </w:r>
      <w:r w:rsidRPr="005C5641">
        <w:t>określa</w:t>
      </w:r>
      <w:r w:rsidR="00D532EE" w:rsidRPr="005C5641">
        <w:t xml:space="preserve"> odrębna procedura</w:t>
      </w:r>
      <w:r w:rsidRPr="005C5641">
        <w:t xml:space="preserve"> </w:t>
      </w:r>
      <w:r w:rsidR="00C10130" w:rsidRPr="005C5641">
        <w:t>monitoringu i ewaluacji LSR.</w:t>
      </w:r>
    </w:p>
    <w:p w:rsidR="003F5C27" w:rsidRPr="005C5641" w:rsidRDefault="002363C0" w:rsidP="00274C35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>W przypadku, gdy weryfikacja</w:t>
      </w:r>
      <w:r w:rsidR="003F5C27" w:rsidRPr="005C5641">
        <w:t xml:space="preserve"> wyników oceny jakość</w:t>
      </w:r>
      <w:r w:rsidRPr="005C5641">
        <w:t xml:space="preserve"> udzielanego doradztwa, wskazuje</w:t>
      </w:r>
      <w:r w:rsidR="003F5C27" w:rsidRPr="005C5641">
        <w:t xml:space="preserve">, że osoby, którym udzielono doradztwa nisko oceniają jakość doradztwa i przydatność przekazanych informacji, Stowarzyszenie podejmie </w:t>
      </w:r>
      <w:r w:rsidR="008B496C" w:rsidRPr="005C5641">
        <w:t>adekwatne</w:t>
      </w:r>
      <w:r w:rsidR="003F5C27" w:rsidRPr="005C5641">
        <w:t xml:space="preserve"> działania w celu poprawy </w:t>
      </w:r>
      <w:r w:rsidR="008B496C" w:rsidRPr="005C5641">
        <w:t>jakości świadczonego doradztwa</w:t>
      </w:r>
      <w:r w:rsidR="003F5C27" w:rsidRPr="005C5641">
        <w:t>.</w:t>
      </w:r>
    </w:p>
    <w:p w:rsidR="00A84A8F" w:rsidRPr="005C5641" w:rsidRDefault="00A84A8F" w:rsidP="00A84A8F">
      <w:pPr>
        <w:numPr>
          <w:ilvl w:val="0"/>
          <w:numId w:val="12"/>
        </w:numPr>
        <w:tabs>
          <w:tab w:val="left" w:pos="720"/>
        </w:tabs>
        <w:spacing w:after="120" w:line="276" w:lineRule="auto"/>
        <w:jc w:val="both"/>
      </w:pPr>
      <w:r w:rsidRPr="005C5641">
        <w:t xml:space="preserve">Określa się wzór sprawozdania beneficjenta stanowiący zał. nr 1, wzór ankiety uczestników szkoleń stanowiący zał. nr 2,  wzór ankiety dot. zadowolenia z doradztwa stanowiący załącznik nr 3. </w:t>
      </w:r>
    </w:p>
    <w:p w:rsidR="005E0BAC" w:rsidRPr="005C5641" w:rsidRDefault="005E0BAC" w:rsidP="005E0BAC">
      <w:pPr>
        <w:tabs>
          <w:tab w:val="left" w:pos="720"/>
        </w:tabs>
        <w:spacing w:after="120" w:line="276" w:lineRule="auto"/>
        <w:ind w:left="360"/>
        <w:jc w:val="both"/>
      </w:pPr>
    </w:p>
    <w:p w:rsidR="00060CD5" w:rsidRPr="005C5641" w:rsidRDefault="00060CD5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060CD5" w:rsidRPr="005C5641" w:rsidRDefault="00060CD5" w:rsidP="00D126B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 w:rsidRPr="005C5641">
        <w:t>Biuro prowadzi działania w związku z realizacją zadań z zakresu animacji lokalnej i współpracy.</w:t>
      </w:r>
    </w:p>
    <w:p w:rsidR="003E3E4C" w:rsidRPr="005C5641" w:rsidRDefault="003E3E4C" w:rsidP="003E3E4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 w:rsidRPr="005C5641">
        <w:t>Działania, o których mowa w ust. 1 polegają na inicjowaniu działań zmierzających do zwiększenia aktywności społecznej mieszkańców, ich szerszego udziału we wdrażaniu LSR oraz do ich zaangażowania się w projekty dotyczące rozwoju obszaru objętego LSR. Realizacja tych zadań polega w szczególności na organizacji spotkań, konferencji, debat, inicjatyw i projektów z czynnym udziałem mieszkańców.</w:t>
      </w:r>
    </w:p>
    <w:p w:rsidR="003E3E4C" w:rsidRPr="005C5641" w:rsidRDefault="003E3E4C" w:rsidP="003E3E4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 w:rsidRPr="005C5641">
        <w:t>Pomiaru działań w zakresie animacji lokalnej i współpracy, dokonywany jest biorąc pod uwagę w szczególności liczbę mieszkańców obszaru objętego LSR zaangażowanych w poszczególne inicjatywy Stowarzyszenia mające istotne znaczenie dla rozwoju obszaru objętego LSR.</w:t>
      </w:r>
    </w:p>
    <w:p w:rsidR="003E3E4C" w:rsidRPr="005C5641" w:rsidRDefault="003E3E4C" w:rsidP="003E3E4C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 w:rsidRPr="005C5641">
        <w:t xml:space="preserve">Szczegółowa zasady dokonywania pomiaru działań w zakresie doradztwa określa odrębna procedura regulująca monitoring i ewaluację realizacji LSR i funkcjonowania LGD. </w:t>
      </w:r>
    </w:p>
    <w:p w:rsidR="00060CD5" w:rsidRPr="005C5641" w:rsidRDefault="00060CD5" w:rsidP="00274C35">
      <w:pPr>
        <w:numPr>
          <w:ilvl w:val="0"/>
          <w:numId w:val="14"/>
        </w:numPr>
        <w:tabs>
          <w:tab w:val="left" w:pos="720"/>
        </w:tabs>
        <w:spacing w:after="120" w:line="276" w:lineRule="auto"/>
        <w:jc w:val="both"/>
      </w:pPr>
      <w:r w:rsidRPr="005C5641">
        <w:t xml:space="preserve">W przypadku, gdy weryfikacja wyników oceny jakości działań, o których mowa w ust. 1, wskazuje, niską jakość realizacji zadań z zakresu animacji lokalnej, Stowarzyszenie podejmie </w:t>
      </w:r>
      <w:r w:rsidR="008B496C" w:rsidRPr="005C5641">
        <w:t>adekwatne</w:t>
      </w:r>
      <w:r w:rsidRPr="005C5641">
        <w:t xml:space="preserve"> działania w celu poprawy tych działań.</w:t>
      </w:r>
      <w:r w:rsidR="008B496C" w:rsidRPr="005C5641">
        <w:t xml:space="preserve"> </w:t>
      </w:r>
    </w:p>
    <w:p w:rsidR="008B496C" w:rsidRDefault="008B496C" w:rsidP="003E3E4C">
      <w:pPr>
        <w:spacing w:after="120" w:line="276" w:lineRule="auto"/>
        <w:jc w:val="center"/>
        <w:rPr>
          <w:b/>
        </w:rPr>
      </w:pPr>
    </w:p>
    <w:p w:rsidR="005C5641" w:rsidRPr="005C5641" w:rsidRDefault="005C5641" w:rsidP="003E3E4C">
      <w:pPr>
        <w:spacing w:after="120" w:line="276" w:lineRule="auto"/>
        <w:jc w:val="center"/>
        <w:rPr>
          <w:b/>
        </w:rPr>
      </w:pPr>
      <w:bookmarkStart w:id="0" w:name="_GoBack"/>
      <w:bookmarkEnd w:id="0"/>
    </w:p>
    <w:p w:rsidR="003E3E4C" w:rsidRPr="005C5641" w:rsidRDefault="003E3E4C" w:rsidP="003E3E4C">
      <w:pPr>
        <w:spacing w:after="120" w:line="276" w:lineRule="auto"/>
        <w:jc w:val="center"/>
        <w:rPr>
          <w:b/>
        </w:rPr>
      </w:pPr>
      <w:r w:rsidRPr="005C5641">
        <w:rPr>
          <w:b/>
        </w:rPr>
        <w:lastRenderedPageBreak/>
        <w:t>Postanowienia końcowe</w:t>
      </w:r>
    </w:p>
    <w:p w:rsidR="001D530E" w:rsidRPr="005C5641" w:rsidRDefault="001D530E" w:rsidP="00D126BC">
      <w:pPr>
        <w:pStyle w:val="Akapitzlist"/>
        <w:numPr>
          <w:ilvl w:val="0"/>
          <w:numId w:val="16"/>
        </w:numPr>
        <w:spacing w:after="120" w:line="276" w:lineRule="auto"/>
        <w:jc w:val="center"/>
        <w:rPr>
          <w:b/>
        </w:rPr>
      </w:pPr>
    </w:p>
    <w:p w:rsidR="001D530E" w:rsidRPr="005C5641" w:rsidRDefault="001D530E" w:rsidP="00060CD5">
      <w:pPr>
        <w:spacing w:after="120" w:line="276" w:lineRule="auto"/>
        <w:jc w:val="both"/>
      </w:pPr>
      <w:r w:rsidRPr="005C5641">
        <w:t xml:space="preserve">W kwestiach </w:t>
      </w:r>
      <w:r w:rsidR="009E3B9C" w:rsidRPr="005C5641">
        <w:t>nieuregulowanych</w:t>
      </w:r>
      <w:r w:rsidRPr="005C5641">
        <w:t xml:space="preserve"> w niniejszym regulaminie decyduje Zarząd kierując się obowiązującymi przepisami prawa, statutem oraz uchwałami Walnego Zebrania Członków Stowarzyszenia. </w:t>
      </w:r>
    </w:p>
    <w:p w:rsidR="00015C70" w:rsidRPr="005C5641" w:rsidRDefault="00015C70" w:rsidP="00060CD5">
      <w:pPr>
        <w:spacing w:after="120" w:line="276" w:lineRule="auto"/>
        <w:jc w:val="both"/>
      </w:pPr>
    </w:p>
    <w:sectPr w:rsidR="00015C70" w:rsidRPr="005C5641" w:rsidSect="00614E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D0" w:rsidRDefault="00B164D0" w:rsidP="00512011">
      <w:r>
        <w:separator/>
      </w:r>
    </w:p>
  </w:endnote>
  <w:endnote w:type="continuationSeparator" w:id="0">
    <w:p w:rsidR="00B164D0" w:rsidRDefault="00B164D0" w:rsidP="005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070453"/>
      <w:docPartObj>
        <w:docPartGallery w:val="Page Numbers (Bottom of Page)"/>
        <w:docPartUnique/>
      </w:docPartObj>
    </w:sdtPr>
    <w:sdtEndPr/>
    <w:sdtContent>
      <w:p w:rsidR="00512011" w:rsidRDefault="005120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41">
          <w:rPr>
            <w:noProof/>
          </w:rPr>
          <w:t>1</w:t>
        </w:r>
        <w:r>
          <w:fldChar w:fldCharType="end"/>
        </w:r>
      </w:p>
    </w:sdtContent>
  </w:sdt>
  <w:p w:rsidR="00512011" w:rsidRDefault="00512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D0" w:rsidRDefault="00B164D0" w:rsidP="00512011">
      <w:r>
        <w:separator/>
      </w:r>
    </w:p>
  </w:footnote>
  <w:footnote w:type="continuationSeparator" w:id="0">
    <w:p w:rsidR="00B164D0" w:rsidRDefault="00B164D0" w:rsidP="0051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6C019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>
    <w:nsid w:val="04387B12"/>
    <w:multiLevelType w:val="multilevel"/>
    <w:tmpl w:val="50A4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7341CE"/>
    <w:multiLevelType w:val="hybridMultilevel"/>
    <w:tmpl w:val="61B8463C"/>
    <w:lvl w:ilvl="0" w:tplc="85DCA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0DC"/>
    <w:multiLevelType w:val="hybridMultilevel"/>
    <w:tmpl w:val="9398B8A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18234B"/>
    <w:multiLevelType w:val="hybridMultilevel"/>
    <w:tmpl w:val="C8EA2EAC"/>
    <w:lvl w:ilvl="0" w:tplc="D94CD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4C04FD"/>
    <w:multiLevelType w:val="hybridMultilevel"/>
    <w:tmpl w:val="F9A848D2"/>
    <w:lvl w:ilvl="0" w:tplc="6EDEA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680C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602C97"/>
    <w:multiLevelType w:val="hybridMultilevel"/>
    <w:tmpl w:val="6902D3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DD02A6"/>
    <w:multiLevelType w:val="hybridMultilevel"/>
    <w:tmpl w:val="A5B6D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013B13"/>
    <w:multiLevelType w:val="hybridMultilevel"/>
    <w:tmpl w:val="F0A22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707"/>
    <w:multiLevelType w:val="hybridMultilevel"/>
    <w:tmpl w:val="881E6A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3A53A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14D11D2"/>
    <w:multiLevelType w:val="multilevel"/>
    <w:tmpl w:val="4632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773EDE"/>
    <w:multiLevelType w:val="hybridMultilevel"/>
    <w:tmpl w:val="72C2D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A65ECC"/>
    <w:multiLevelType w:val="hybridMultilevel"/>
    <w:tmpl w:val="0DF01E3A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E77AC"/>
    <w:multiLevelType w:val="hybridMultilevel"/>
    <w:tmpl w:val="210074A8"/>
    <w:lvl w:ilvl="0" w:tplc="B6C8A05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D705A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BE0431"/>
    <w:multiLevelType w:val="hybridMultilevel"/>
    <w:tmpl w:val="E1FAC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EC7E80"/>
    <w:multiLevelType w:val="hybridMultilevel"/>
    <w:tmpl w:val="AF8E51F2"/>
    <w:lvl w:ilvl="0" w:tplc="9C804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71373"/>
    <w:multiLevelType w:val="hybridMultilevel"/>
    <w:tmpl w:val="CA8E5946"/>
    <w:name w:val="WW8Num102"/>
    <w:lvl w:ilvl="0" w:tplc="5CEE80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0">
    <w:nsid w:val="6BED3576"/>
    <w:multiLevelType w:val="multilevel"/>
    <w:tmpl w:val="6164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Wypunkowanie1poziom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E766E16"/>
    <w:multiLevelType w:val="hybridMultilevel"/>
    <w:tmpl w:val="46324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8318AE"/>
    <w:multiLevelType w:val="hybridMultilevel"/>
    <w:tmpl w:val="1644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4243E"/>
    <w:multiLevelType w:val="hybridMultilevel"/>
    <w:tmpl w:val="0BE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9457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9"/>
  </w:num>
  <w:num w:numId="5">
    <w:abstractNumId w:val="4"/>
  </w:num>
  <w:num w:numId="6">
    <w:abstractNumId w:val="17"/>
  </w:num>
  <w:num w:numId="7">
    <w:abstractNumId w:val="23"/>
  </w:num>
  <w:num w:numId="8">
    <w:abstractNumId w:val="1"/>
  </w:num>
  <w:num w:numId="9">
    <w:abstractNumId w:val="22"/>
  </w:num>
  <w:num w:numId="10">
    <w:abstractNumId w:val="14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0"/>
  </w:num>
  <w:num w:numId="16">
    <w:abstractNumId w:val="15"/>
  </w:num>
  <w:num w:numId="17">
    <w:abstractNumId w:val="5"/>
  </w:num>
  <w:num w:numId="18">
    <w:abstractNumId w:val="2"/>
  </w:num>
  <w:num w:numId="19">
    <w:abstractNumId w:val="18"/>
  </w:num>
  <w:num w:numId="20">
    <w:abstractNumId w:val="11"/>
  </w:num>
  <w:num w:numId="21">
    <w:abstractNumId w:val="7"/>
  </w:num>
  <w:num w:numId="22">
    <w:abstractNumId w:val="13"/>
  </w:num>
  <w:num w:numId="23">
    <w:abstractNumId w:val="24"/>
  </w:num>
  <w:num w:numId="24">
    <w:abstractNumId w:val="3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A"/>
    <w:rsid w:val="00015C70"/>
    <w:rsid w:val="00027A10"/>
    <w:rsid w:val="000362E7"/>
    <w:rsid w:val="00042C97"/>
    <w:rsid w:val="00060CD5"/>
    <w:rsid w:val="00081190"/>
    <w:rsid w:val="00085878"/>
    <w:rsid w:val="000A307E"/>
    <w:rsid w:val="000E5797"/>
    <w:rsid w:val="0014299F"/>
    <w:rsid w:val="001875E8"/>
    <w:rsid w:val="001C0EB8"/>
    <w:rsid w:val="001D530E"/>
    <w:rsid w:val="002363C0"/>
    <w:rsid w:val="00236B6E"/>
    <w:rsid w:val="00236DBB"/>
    <w:rsid w:val="00274C35"/>
    <w:rsid w:val="002A3632"/>
    <w:rsid w:val="003648C4"/>
    <w:rsid w:val="00394237"/>
    <w:rsid w:val="003E3E4C"/>
    <w:rsid w:val="003F5C27"/>
    <w:rsid w:val="00407B88"/>
    <w:rsid w:val="004637CC"/>
    <w:rsid w:val="004A7C95"/>
    <w:rsid w:val="00512011"/>
    <w:rsid w:val="005279E6"/>
    <w:rsid w:val="00543F27"/>
    <w:rsid w:val="00583EB5"/>
    <w:rsid w:val="00590562"/>
    <w:rsid w:val="005C0DDC"/>
    <w:rsid w:val="005C5641"/>
    <w:rsid w:val="005E0BAC"/>
    <w:rsid w:val="006053B2"/>
    <w:rsid w:val="00614E2B"/>
    <w:rsid w:val="00632EFC"/>
    <w:rsid w:val="00665907"/>
    <w:rsid w:val="0071543E"/>
    <w:rsid w:val="007203A2"/>
    <w:rsid w:val="00773C9B"/>
    <w:rsid w:val="008853B8"/>
    <w:rsid w:val="008B3C5F"/>
    <w:rsid w:val="008B496C"/>
    <w:rsid w:val="008C4452"/>
    <w:rsid w:val="0090339D"/>
    <w:rsid w:val="009A7222"/>
    <w:rsid w:val="009E3B9C"/>
    <w:rsid w:val="00A152F0"/>
    <w:rsid w:val="00A43BB0"/>
    <w:rsid w:val="00A45873"/>
    <w:rsid w:val="00A637CE"/>
    <w:rsid w:val="00A84A8F"/>
    <w:rsid w:val="00B164D0"/>
    <w:rsid w:val="00B270AF"/>
    <w:rsid w:val="00BD17C6"/>
    <w:rsid w:val="00BD71E8"/>
    <w:rsid w:val="00BF2975"/>
    <w:rsid w:val="00C10130"/>
    <w:rsid w:val="00C17BCB"/>
    <w:rsid w:val="00C27E24"/>
    <w:rsid w:val="00CB070A"/>
    <w:rsid w:val="00CB6446"/>
    <w:rsid w:val="00D126BC"/>
    <w:rsid w:val="00D338DB"/>
    <w:rsid w:val="00D532EE"/>
    <w:rsid w:val="00D54304"/>
    <w:rsid w:val="00DA7B1C"/>
    <w:rsid w:val="00E0489E"/>
    <w:rsid w:val="00F23ADB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D530E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D53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ypunkowanie1poziom">
    <w:name w:val="Wypunkowanie_1 poziom"/>
    <w:basedOn w:val="Normalny"/>
    <w:rsid w:val="001D530E"/>
    <w:pPr>
      <w:numPr>
        <w:ilvl w:val="1"/>
        <w:numId w:val="13"/>
      </w:numPr>
    </w:pPr>
    <w:rPr>
      <w:rFonts w:ascii="Garamond" w:hAnsi="Garamond"/>
      <w:sz w:val="16"/>
      <w:szCs w:val="20"/>
    </w:rPr>
  </w:style>
  <w:style w:type="paragraph" w:styleId="Tekstpodstawowy">
    <w:name w:val="Body Text"/>
    <w:aliases w:val="Odstęp,anita1,anita1 Znak,Tekst podstawowy Znak Znak,b"/>
    <w:basedOn w:val="Normalny"/>
    <w:link w:val="TekstpodstawowyZnak"/>
    <w:semiHidden/>
    <w:rsid w:val="001D530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Odstęp Znak,anita1 Znak1,anita1 Znak Znak,Tekst podstawowy Znak Znak Znak,b Znak"/>
    <w:basedOn w:val="Domylnaczcionkaakapitu"/>
    <w:link w:val="Tekstpodstawowy"/>
    <w:semiHidden/>
    <w:rsid w:val="001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1D530E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link w:val="TytuZnak"/>
    <w:qFormat/>
    <w:rsid w:val="001D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D530E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1D530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D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D530E"/>
    <w:pPr>
      <w:ind w:left="720"/>
      <w:contextualSpacing/>
    </w:pPr>
  </w:style>
  <w:style w:type="paragraph" w:customStyle="1" w:styleId="Akapitzlist1">
    <w:name w:val="Akapit z listą1"/>
    <w:rsid w:val="00D338D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2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3F5C2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2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590562"/>
  </w:style>
  <w:style w:type="paragraph" w:customStyle="1" w:styleId="Normalny1">
    <w:name w:val="Normalny1"/>
    <w:rsid w:val="0059056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2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0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D530E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D53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Wypunkowanie1poziom">
    <w:name w:val="Wypunkowanie_1 poziom"/>
    <w:basedOn w:val="Normalny"/>
    <w:rsid w:val="001D530E"/>
    <w:pPr>
      <w:numPr>
        <w:ilvl w:val="1"/>
        <w:numId w:val="13"/>
      </w:numPr>
    </w:pPr>
    <w:rPr>
      <w:rFonts w:ascii="Garamond" w:hAnsi="Garamond"/>
      <w:sz w:val="16"/>
      <w:szCs w:val="20"/>
    </w:rPr>
  </w:style>
  <w:style w:type="paragraph" w:styleId="Tekstpodstawowy">
    <w:name w:val="Body Text"/>
    <w:aliases w:val="Odstęp,anita1,anita1 Znak,Tekst podstawowy Znak Znak,b"/>
    <w:basedOn w:val="Normalny"/>
    <w:link w:val="TekstpodstawowyZnak"/>
    <w:semiHidden/>
    <w:rsid w:val="001D530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Odstęp Znak,anita1 Znak1,anita1 Znak Znak,Tekst podstawowy Znak Znak Znak,b Znak"/>
    <w:basedOn w:val="Domylnaczcionkaakapitu"/>
    <w:link w:val="Tekstpodstawowy"/>
    <w:semiHidden/>
    <w:rsid w:val="001D53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1D530E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link w:val="TytuZnak"/>
    <w:qFormat/>
    <w:rsid w:val="001D530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D530E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1D530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1D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D530E"/>
    <w:pPr>
      <w:ind w:left="720"/>
      <w:contextualSpacing/>
    </w:pPr>
  </w:style>
  <w:style w:type="paragraph" w:customStyle="1" w:styleId="Akapitzlist1">
    <w:name w:val="Akapit z listą1"/>
    <w:rsid w:val="00D338D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02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3F5C2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2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36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590562"/>
  </w:style>
  <w:style w:type="paragraph" w:customStyle="1" w:styleId="Normalny1">
    <w:name w:val="Normalny1"/>
    <w:rsid w:val="0059056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2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0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8F5B-41D6-4B2C-936C-19C1CFDE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DAWID</cp:lastModifiedBy>
  <cp:revision>2</cp:revision>
  <cp:lastPrinted>2022-11-04T09:00:00Z</cp:lastPrinted>
  <dcterms:created xsi:type="dcterms:W3CDTF">2023-01-25T14:41:00Z</dcterms:created>
  <dcterms:modified xsi:type="dcterms:W3CDTF">2023-01-25T14:41:00Z</dcterms:modified>
</cp:coreProperties>
</file>